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Ind w:w="0" w:type="dxa"/>
        <w:tblBorders>
          <w:insideH w:val="none" w:sz="0" w:space="0" w:color="auto"/>
          <w:insideV w:val="none" w:sz="0" w:space="0" w:color="auto"/>
        </w:tblBorders>
        <w:tblLook w:val="04A0" w:firstRow="1" w:lastRow="0" w:firstColumn="1" w:lastColumn="0" w:noHBand="0" w:noVBand="1"/>
      </w:tblPr>
      <w:tblGrid>
        <w:gridCol w:w="2886"/>
        <w:gridCol w:w="6176"/>
      </w:tblGrid>
      <w:tr w:rsidR="00885A3D" w14:paraId="52EF8EB2" w14:textId="77777777" w:rsidTr="00885A3D">
        <w:tc>
          <w:tcPr>
            <w:tcW w:w="2886" w:type="dxa"/>
            <w:vMerge w:val="restart"/>
            <w:tcBorders>
              <w:top w:val="single" w:sz="4" w:space="0" w:color="auto"/>
              <w:left w:val="single" w:sz="4" w:space="0" w:color="auto"/>
              <w:bottom w:val="single" w:sz="4" w:space="0" w:color="auto"/>
              <w:right w:val="nil"/>
            </w:tcBorders>
            <w:hideMark/>
          </w:tcPr>
          <w:p w14:paraId="000CE826" w14:textId="5D467CD1" w:rsidR="00885A3D" w:rsidRDefault="00885A3D">
            <w:pPr>
              <w:pStyle w:val="Standard"/>
              <w:spacing w:after="0" w:line="240" w:lineRule="auto"/>
              <w:jc w:val="right"/>
              <w:rPr>
                <w:rFonts w:asciiTheme="minorHAnsi" w:hAnsiTheme="minorHAnsi" w:cstheme="minorHAnsi"/>
              </w:rPr>
            </w:pPr>
            <w:r>
              <w:rPr>
                <w:noProof/>
              </w:rPr>
              <w:drawing>
                <wp:anchor distT="0" distB="0" distL="114300" distR="114300" simplePos="0" relativeHeight="251658240" behindDoc="0" locked="0" layoutInCell="1" allowOverlap="1" wp14:anchorId="120C61B4" wp14:editId="54FF32A3">
                  <wp:simplePos x="0" y="0"/>
                  <wp:positionH relativeFrom="column">
                    <wp:posOffset>-31750</wp:posOffset>
                  </wp:positionH>
                  <wp:positionV relativeFrom="page">
                    <wp:posOffset>27305</wp:posOffset>
                  </wp:positionV>
                  <wp:extent cx="1695450" cy="578485"/>
                  <wp:effectExtent l="0" t="0" r="0" b="0"/>
                  <wp:wrapThrough wrapText="bothSides">
                    <wp:wrapPolygon edited="0">
                      <wp:start x="728" y="0"/>
                      <wp:lineTo x="0" y="7824"/>
                      <wp:lineTo x="0" y="9958"/>
                      <wp:lineTo x="971" y="12804"/>
                      <wp:lineTo x="2427" y="16360"/>
                      <wp:lineTo x="4611" y="20628"/>
                      <wp:lineTo x="10921" y="20628"/>
                      <wp:lineTo x="21357" y="13515"/>
                      <wp:lineTo x="21357" y="7113"/>
                      <wp:lineTo x="13834" y="0"/>
                      <wp:lineTo x="728"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578485"/>
                          </a:xfrm>
                          <a:prstGeom prst="rect">
                            <a:avLst/>
                          </a:prstGeom>
                          <a:noFill/>
                        </pic:spPr>
                      </pic:pic>
                    </a:graphicData>
                  </a:graphic>
                  <wp14:sizeRelH relativeFrom="page">
                    <wp14:pctWidth>0</wp14:pctWidth>
                  </wp14:sizeRelH>
                  <wp14:sizeRelV relativeFrom="page">
                    <wp14:pctHeight>0</wp14:pctHeight>
                  </wp14:sizeRelV>
                </wp:anchor>
              </w:drawing>
            </w:r>
          </w:p>
        </w:tc>
        <w:tc>
          <w:tcPr>
            <w:tcW w:w="6176" w:type="dxa"/>
            <w:tcBorders>
              <w:top w:val="single" w:sz="4" w:space="0" w:color="auto"/>
              <w:left w:val="nil"/>
              <w:bottom w:val="nil"/>
              <w:right w:val="single" w:sz="4" w:space="0" w:color="auto"/>
            </w:tcBorders>
            <w:vAlign w:val="center"/>
            <w:hideMark/>
          </w:tcPr>
          <w:p w14:paraId="0A329E4C" w14:textId="5A133C7D" w:rsidR="00885A3D" w:rsidRDefault="00885A3D">
            <w:pPr>
              <w:pStyle w:val="Standard"/>
              <w:widowControl/>
              <w:spacing w:after="0" w:line="240" w:lineRule="auto"/>
              <w:jc w:val="center"/>
              <w:rPr>
                <w:rFonts w:asciiTheme="minorHAnsi" w:hAnsiTheme="minorHAnsi" w:cstheme="minorHAnsi"/>
                <w:b/>
                <w:bCs/>
                <w:sz w:val="26"/>
                <w:szCs w:val="26"/>
              </w:rPr>
            </w:pPr>
            <w:r>
              <w:rPr>
                <w:rFonts w:asciiTheme="minorHAnsi" w:hAnsiTheme="minorHAnsi" w:cstheme="minorHAnsi"/>
                <w:b/>
                <w:bCs/>
                <w:sz w:val="26"/>
                <w:szCs w:val="26"/>
              </w:rPr>
              <w:t>Programme communal de développement rural</w:t>
            </w:r>
          </w:p>
        </w:tc>
      </w:tr>
      <w:tr w:rsidR="00885A3D" w14:paraId="3863A749" w14:textId="77777777" w:rsidTr="00885A3D">
        <w:tc>
          <w:tcPr>
            <w:tcW w:w="0" w:type="auto"/>
            <w:vMerge/>
            <w:tcBorders>
              <w:top w:val="single" w:sz="4" w:space="0" w:color="auto"/>
              <w:left w:val="single" w:sz="4" w:space="0" w:color="auto"/>
              <w:bottom w:val="single" w:sz="4" w:space="0" w:color="auto"/>
              <w:right w:val="nil"/>
            </w:tcBorders>
            <w:vAlign w:val="center"/>
            <w:hideMark/>
          </w:tcPr>
          <w:p w14:paraId="4B4215EE" w14:textId="77777777" w:rsidR="00885A3D" w:rsidRDefault="00885A3D">
            <w:pPr>
              <w:rPr>
                <w:rFonts w:asciiTheme="minorHAnsi" w:eastAsia="SimSun" w:hAnsiTheme="minorHAnsi" w:cstheme="minorHAnsi"/>
                <w:sz w:val="22"/>
                <w:szCs w:val="22"/>
                <w:lang w:eastAsia="en-US"/>
              </w:rPr>
            </w:pPr>
          </w:p>
        </w:tc>
        <w:tc>
          <w:tcPr>
            <w:tcW w:w="6176" w:type="dxa"/>
            <w:tcBorders>
              <w:top w:val="nil"/>
              <w:left w:val="nil"/>
              <w:bottom w:val="single" w:sz="4" w:space="0" w:color="auto"/>
              <w:right w:val="single" w:sz="4" w:space="0" w:color="auto"/>
            </w:tcBorders>
            <w:vAlign w:val="center"/>
            <w:hideMark/>
          </w:tcPr>
          <w:p w14:paraId="415015DD" w14:textId="7E9A0EE1" w:rsidR="00885A3D" w:rsidRDefault="00885A3D">
            <w:pPr>
              <w:pStyle w:val="Standard"/>
              <w:widowControl/>
              <w:spacing w:after="0" w:line="240" w:lineRule="auto"/>
              <w:jc w:val="center"/>
              <w:rPr>
                <w:rFonts w:asciiTheme="minorHAnsi" w:hAnsiTheme="minorHAnsi" w:cstheme="minorHAnsi"/>
                <w:b/>
                <w:bCs/>
                <w:sz w:val="28"/>
                <w:szCs w:val="22"/>
              </w:rPr>
            </w:pPr>
            <w:r>
              <w:rPr>
                <w:rFonts w:asciiTheme="minorHAnsi" w:hAnsiTheme="minorHAnsi" w:cstheme="minorHAnsi"/>
                <w:b/>
                <w:bCs/>
                <w:sz w:val="28"/>
              </w:rPr>
              <w:t>Modèle type de ROI pour les CLDR</w:t>
            </w:r>
          </w:p>
        </w:tc>
      </w:tr>
    </w:tbl>
    <w:p w14:paraId="1CBA3921" w14:textId="77777777" w:rsidR="00885A3D" w:rsidRDefault="00885A3D" w:rsidP="00112D13">
      <w:pPr>
        <w:pStyle w:val="paragraph"/>
        <w:spacing w:before="0" w:beforeAutospacing="0" w:after="0" w:afterAutospacing="0"/>
        <w:jc w:val="center"/>
        <w:textAlignment w:val="baseline"/>
        <w:rPr>
          <w:rStyle w:val="normaltextrun"/>
          <w:rFonts w:ascii="Calibri" w:hAnsi="Calibri" w:cs="Calibri"/>
          <w:b/>
          <w:bCs/>
          <w:smallCaps/>
          <w:sz w:val="28"/>
          <w:szCs w:val="28"/>
        </w:rPr>
      </w:pPr>
    </w:p>
    <w:p w14:paraId="0396D597" w14:textId="77777777" w:rsidR="00885A3D" w:rsidRDefault="00885A3D" w:rsidP="00112D13">
      <w:pPr>
        <w:pStyle w:val="paragraph"/>
        <w:spacing w:before="0" w:beforeAutospacing="0" w:after="0" w:afterAutospacing="0"/>
        <w:jc w:val="center"/>
        <w:textAlignment w:val="baseline"/>
        <w:rPr>
          <w:rStyle w:val="normaltextrun"/>
          <w:rFonts w:ascii="Calibri" w:hAnsi="Calibri" w:cs="Calibri"/>
          <w:b/>
          <w:bCs/>
          <w:smallCaps/>
          <w:sz w:val="28"/>
          <w:szCs w:val="28"/>
        </w:rPr>
      </w:pPr>
    </w:p>
    <w:p w14:paraId="3969D33D" w14:textId="4970B32E" w:rsidR="009948E2" w:rsidRPr="00885A3D" w:rsidRDefault="00112D13" w:rsidP="00112D13">
      <w:pPr>
        <w:pStyle w:val="paragraph"/>
        <w:spacing w:before="0" w:beforeAutospacing="0" w:after="0" w:afterAutospacing="0"/>
        <w:jc w:val="center"/>
        <w:textAlignment w:val="baseline"/>
        <w:rPr>
          <w:rStyle w:val="normaltextrun"/>
          <w:rFonts w:ascii="Calibri" w:hAnsi="Calibri" w:cs="Calibri"/>
          <w:b/>
          <w:bCs/>
          <w:smallCaps/>
          <w:sz w:val="32"/>
          <w:szCs w:val="32"/>
        </w:rPr>
      </w:pPr>
      <w:r w:rsidRPr="00885A3D">
        <w:rPr>
          <w:rStyle w:val="normaltextrun"/>
          <w:rFonts w:ascii="Calibri" w:hAnsi="Calibri" w:cs="Calibri"/>
          <w:b/>
          <w:bCs/>
          <w:smallCaps/>
          <w:sz w:val="32"/>
          <w:szCs w:val="32"/>
        </w:rPr>
        <w:t>Règlement d'ordre intérieur pour</w:t>
      </w:r>
    </w:p>
    <w:p w14:paraId="19223502" w14:textId="4041A47C" w:rsidR="00112D13" w:rsidRDefault="00112D13" w:rsidP="00112D13">
      <w:pPr>
        <w:pStyle w:val="paragraph"/>
        <w:spacing w:before="0" w:beforeAutospacing="0" w:after="0" w:afterAutospacing="0"/>
        <w:jc w:val="center"/>
        <w:textAlignment w:val="baseline"/>
        <w:rPr>
          <w:rStyle w:val="eop"/>
          <w:rFonts w:ascii="Calibri" w:hAnsi="Calibri" w:cs="Calibri"/>
          <w:color w:val="4F81BD"/>
          <w:sz w:val="32"/>
          <w:szCs w:val="32"/>
        </w:rPr>
      </w:pPr>
      <w:r w:rsidRPr="00885A3D">
        <w:rPr>
          <w:rStyle w:val="normaltextrun"/>
          <w:rFonts w:ascii="Calibri" w:hAnsi="Calibri" w:cs="Calibri"/>
          <w:b/>
          <w:bCs/>
          <w:smallCaps/>
          <w:sz w:val="32"/>
          <w:szCs w:val="32"/>
        </w:rPr>
        <w:t xml:space="preserve"> la Commission locale de développement rural de </w:t>
      </w:r>
      <w:r w:rsidRPr="00885A3D">
        <w:rPr>
          <w:rStyle w:val="normaltextrun"/>
          <w:rFonts w:ascii="Calibri" w:hAnsi="Calibri" w:cs="Calibri"/>
          <w:b/>
          <w:bCs/>
          <w:smallCaps/>
          <w:sz w:val="32"/>
          <w:szCs w:val="32"/>
          <w:highlight w:val="lightGray"/>
          <w:shd w:val="clear" w:color="auto" w:fill="FFFF00"/>
        </w:rPr>
        <w:t>COMMUNE</w:t>
      </w:r>
      <w:r w:rsidRPr="00885A3D">
        <w:rPr>
          <w:rStyle w:val="eop"/>
          <w:rFonts w:ascii="Calibri" w:hAnsi="Calibri" w:cs="Calibri"/>
          <w:color w:val="4F81BD"/>
          <w:sz w:val="32"/>
          <w:szCs w:val="32"/>
        </w:rPr>
        <w:t> </w:t>
      </w:r>
    </w:p>
    <w:p w14:paraId="315011DF" w14:textId="77777777" w:rsidR="00885A3D" w:rsidRPr="00885A3D" w:rsidRDefault="00885A3D" w:rsidP="00112D13">
      <w:pPr>
        <w:pStyle w:val="paragraph"/>
        <w:spacing w:before="0" w:beforeAutospacing="0" w:after="0" w:afterAutospacing="0"/>
        <w:jc w:val="center"/>
        <w:textAlignment w:val="baseline"/>
        <w:rPr>
          <w:rFonts w:ascii="Segoe UI" w:hAnsi="Segoe UI" w:cs="Segoe UI"/>
          <w:sz w:val="32"/>
          <w:szCs w:val="32"/>
        </w:rPr>
      </w:pPr>
    </w:p>
    <w:p w14:paraId="50585F53" w14:textId="77777777" w:rsidR="00112D13" w:rsidRDefault="00112D13" w:rsidP="00112D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4DC592" w14:textId="575840D2" w:rsidR="00112D13" w:rsidRPr="00885A3D" w:rsidRDefault="00112D13" w:rsidP="00112D13">
      <w:pPr>
        <w:pStyle w:val="paragraph"/>
        <w:spacing w:before="0" w:beforeAutospacing="0" w:after="0" w:afterAutospacing="0"/>
        <w:jc w:val="both"/>
        <w:textAlignment w:val="baseline"/>
        <w:rPr>
          <w:rStyle w:val="eop"/>
          <w:rFonts w:ascii="Calibri" w:hAnsi="Calibri" w:cs="Calibri"/>
          <w:sz w:val="26"/>
          <w:szCs w:val="26"/>
          <w:u w:val="single"/>
        </w:rPr>
      </w:pPr>
      <w:r w:rsidRPr="00885A3D">
        <w:rPr>
          <w:rStyle w:val="normaltextrun"/>
          <w:rFonts w:ascii="Calibri" w:hAnsi="Calibri" w:cs="Calibri"/>
          <w:b/>
          <w:bCs/>
          <w:sz w:val="26"/>
          <w:szCs w:val="26"/>
          <w:u w:val="single"/>
        </w:rPr>
        <w:t>Titre I</w:t>
      </w:r>
      <w:r w:rsidRPr="00885A3D">
        <w:rPr>
          <w:rStyle w:val="normaltextrun"/>
          <w:rFonts w:ascii="Calibri" w:hAnsi="Calibri" w:cs="Calibri"/>
          <w:b/>
          <w:bCs/>
          <w:sz w:val="26"/>
          <w:szCs w:val="26"/>
          <w:u w:val="single"/>
          <w:vertAlign w:val="superscript"/>
        </w:rPr>
        <w:t>er</w:t>
      </w:r>
      <w:r w:rsidRPr="00885A3D">
        <w:rPr>
          <w:rStyle w:val="normaltextrun"/>
          <w:rFonts w:ascii="Calibri" w:hAnsi="Calibri" w:cs="Calibri"/>
          <w:b/>
          <w:bCs/>
          <w:sz w:val="26"/>
          <w:szCs w:val="26"/>
          <w:u w:val="single"/>
        </w:rPr>
        <w:t> - Dénomination - Objet - Siège - Durée</w:t>
      </w:r>
    </w:p>
    <w:p w14:paraId="1FBE638D" w14:textId="77777777" w:rsidR="009948E2" w:rsidRDefault="009948E2" w:rsidP="00112D13">
      <w:pPr>
        <w:pStyle w:val="paragraph"/>
        <w:spacing w:before="0" w:beforeAutospacing="0" w:after="0" w:afterAutospacing="0"/>
        <w:jc w:val="both"/>
        <w:textAlignment w:val="baseline"/>
        <w:rPr>
          <w:rFonts w:ascii="Segoe UI" w:hAnsi="Segoe UI" w:cs="Segoe UI"/>
          <w:sz w:val="18"/>
          <w:szCs w:val="18"/>
        </w:rPr>
      </w:pPr>
    </w:p>
    <w:p w14:paraId="67A16ABF" w14:textId="542729A9" w:rsidR="00112D13" w:rsidRPr="00885A3D" w:rsidRDefault="00112D13" w:rsidP="00112D13">
      <w:pPr>
        <w:pStyle w:val="paragraph"/>
        <w:spacing w:before="0" w:beforeAutospacing="0" w:after="0" w:afterAutospacing="0"/>
        <w:ind w:left="705" w:hanging="705"/>
        <w:jc w:val="both"/>
        <w:textAlignment w:val="baseline"/>
        <w:rPr>
          <w:rStyle w:val="eop"/>
          <w:rFonts w:ascii="Calibri" w:hAnsi="Calibri" w:cs="Calibri"/>
          <w:sz w:val="22"/>
          <w:szCs w:val="22"/>
        </w:rPr>
      </w:pPr>
      <w:r>
        <w:rPr>
          <w:rStyle w:val="normaltextrun"/>
          <w:rFonts w:ascii="Calibri" w:hAnsi="Calibri" w:cs="Calibri"/>
          <w:b/>
          <w:bCs/>
          <w:sz w:val="22"/>
          <w:szCs w:val="22"/>
        </w:rPr>
        <w:t>Art.1</w:t>
      </w:r>
      <w:r w:rsidR="00885A3D">
        <w:rPr>
          <w:rStyle w:val="normaltextrun"/>
          <w:rFonts w:ascii="Calibri" w:hAnsi="Calibri" w:cs="Calibri"/>
          <w:b/>
          <w:bCs/>
          <w:sz w:val="22"/>
          <w:szCs w:val="22"/>
        </w:rPr>
        <w:t xml:space="preserve">. </w:t>
      </w:r>
      <w:r>
        <w:rPr>
          <w:rStyle w:val="normaltextrun"/>
          <w:rFonts w:ascii="Calibri" w:hAnsi="Calibri" w:cs="Calibri"/>
          <w:sz w:val="22"/>
          <w:szCs w:val="22"/>
        </w:rPr>
        <w:t xml:space="preserve">Conformément au décret de la Région Wallonne du 11 avril 2014 relatif au Développement Rural : chapitre II, articles 5 et 6, une </w:t>
      </w:r>
      <w:r w:rsidRPr="00885A3D">
        <w:rPr>
          <w:rStyle w:val="normaltextrun"/>
          <w:rFonts w:ascii="Calibri" w:hAnsi="Calibri" w:cs="Calibri"/>
          <w:sz w:val="22"/>
          <w:szCs w:val="22"/>
        </w:rPr>
        <w:t>Commission locale de développement rural est créée par le Conseil Communal de la commune de </w:t>
      </w:r>
      <w:r w:rsidRPr="00885A3D">
        <w:rPr>
          <w:rStyle w:val="normaltextrun"/>
          <w:rFonts w:ascii="Calibri" w:hAnsi="Calibri" w:cs="Calibri"/>
          <w:sz w:val="22"/>
          <w:szCs w:val="22"/>
          <w:highlight w:val="lightGray"/>
          <w:shd w:val="clear" w:color="auto" w:fill="FFFF00"/>
        </w:rPr>
        <w:t>COMMUNE</w:t>
      </w:r>
      <w:r w:rsidRPr="00885A3D">
        <w:rPr>
          <w:rStyle w:val="normaltextrun"/>
          <w:rFonts w:ascii="Calibri" w:hAnsi="Calibri" w:cs="Calibri"/>
          <w:sz w:val="22"/>
          <w:szCs w:val="22"/>
        </w:rPr>
        <w:t> en date du   </w:t>
      </w:r>
      <w:r w:rsidRPr="00885A3D">
        <w:rPr>
          <w:rStyle w:val="normaltextrun"/>
          <w:rFonts w:ascii="Calibri" w:hAnsi="Calibri" w:cs="Calibri"/>
          <w:sz w:val="22"/>
          <w:szCs w:val="22"/>
          <w:highlight w:val="lightGray"/>
          <w:shd w:val="clear" w:color="auto" w:fill="FFFF00"/>
        </w:rPr>
        <w:t>XX/XX/20</w:t>
      </w:r>
      <w:r w:rsidR="00885A3D" w:rsidRPr="00885A3D">
        <w:rPr>
          <w:rStyle w:val="normaltextrun"/>
          <w:rFonts w:ascii="Calibri" w:hAnsi="Calibri" w:cs="Calibri"/>
          <w:sz w:val="22"/>
          <w:szCs w:val="22"/>
          <w:highlight w:val="lightGray"/>
          <w:shd w:val="clear" w:color="auto" w:fill="FFFF00"/>
        </w:rPr>
        <w:t>XX</w:t>
      </w:r>
      <w:r w:rsidRPr="00885A3D">
        <w:rPr>
          <w:rStyle w:val="normaltextrun"/>
          <w:rFonts w:ascii="Calibri" w:hAnsi="Calibri" w:cs="Calibri"/>
          <w:sz w:val="22"/>
          <w:szCs w:val="22"/>
        </w:rPr>
        <w:t>.</w:t>
      </w:r>
      <w:r w:rsidRPr="00885A3D">
        <w:rPr>
          <w:rStyle w:val="eop"/>
          <w:rFonts w:ascii="Calibri" w:hAnsi="Calibri" w:cs="Calibri"/>
          <w:sz w:val="22"/>
          <w:szCs w:val="22"/>
        </w:rPr>
        <w:t> </w:t>
      </w:r>
    </w:p>
    <w:p w14:paraId="1713B195" w14:textId="77777777" w:rsidR="00CF5820" w:rsidRDefault="00CF5820" w:rsidP="00112D13">
      <w:pPr>
        <w:pStyle w:val="paragraph"/>
        <w:spacing w:before="0" w:beforeAutospacing="0" w:after="0" w:afterAutospacing="0"/>
        <w:ind w:left="705" w:hanging="705"/>
        <w:jc w:val="both"/>
        <w:textAlignment w:val="baseline"/>
        <w:rPr>
          <w:rFonts w:ascii="Segoe UI" w:hAnsi="Segoe UI" w:cs="Segoe UI"/>
          <w:sz w:val="18"/>
          <w:szCs w:val="18"/>
        </w:rPr>
      </w:pPr>
    </w:p>
    <w:p w14:paraId="77415251" w14:textId="67A88411" w:rsidR="00CF5820" w:rsidRDefault="00112D13" w:rsidP="00CF5820">
      <w:pPr>
        <w:pStyle w:val="paragraph"/>
        <w:spacing w:before="0" w:beforeAutospacing="0" w:after="0" w:afterAutospacing="0"/>
        <w:ind w:left="1500" w:hanging="1500"/>
        <w:jc w:val="both"/>
        <w:textAlignment w:val="baseline"/>
        <w:rPr>
          <w:rFonts w:ascii="Segoe UI" w:hAnsi="Segoe UI" w:cs="Segoe UI"/>
          <w:sz w:val="18"/>
          <w:szCs w:val="18"/>
        </w:rPr>
      </w:pPr>
      <w:r>
        <w:rPr>
          <w:rStyle w:val="normaltextrun"/>
          <w:rFonts w:ascii="Calibri" w:hAnsi="Calibri" w:cs="Calibri"/>
          <w:b/>
          <w:bCs/>
          <w:sz w:val="22"/>
          <w:szCs w:val="22"/>
        </w:rPr>
        <w:t xml:space="preserve">Art.2 </w:t>
      </w:r>
      <w:r w:rsidR="00885A3D">
        <w:rPr>
          <w:rStyle w:val="normaltextrun"/>
          <w:rFonts w:ascii="Calibri" w:hAnsi="Calibri" w:cs="Calibri"/>
          <w:b/>
          <w:bCs/>
          <w:sz w:val="22"/>
          <w:szCs w:val="22"/>
        </w:rPr>
        <w:t xml:space="preserve">   </w:t>
      </w:r>
      <w:r>
        <w:rPr>
          <w:rStyle w:val="normaltextrun"/>
          <w:rFonts w:ascii="Calibri" w:hAnsi="Calibri" w:cs="Calibri"/>
          <w:sz w:val="22"/>
          <w:szCs w:val="22"/>
        </w:rPr>
        <w:t>Les missions de la Commission locale de développement rural sont :</w:t>
      </w:r>
      <w:r>
        <w:rPr>
          <w:rStyle w:val="eop"/>
          <w:rFonts w:ascii="Calibri" w:hAnsi="Calibri" w:cs="Calibri"/>
          <w:sz w:val="22"/>
          <w:szCs w:val="22"/>
        </w:rPr>
        <w:t> </w:t>
      </w:r>
    </w:p>
    <w:p w14:paraId="37D070B9" w14:textId="77777777" w:rsidR="00CF5820" w:rsidRDefault="00CF5820" w:rsidP="00CF5820">
      <w:pPr>
        <w:pStyle w:val="paragraph"/>
        <w:spacing w:before="0" w:beforeAutospacing="0" w:after="0" w:afterAutospacing="0"/>
        <w:ind w:left="1500" w:hanging="1500"/>
        <w:jc w:val="both"/>
        <w:textAlignment w:val="baseline"/>
        <w:rPr>
          <w:rStyle w:val="normaltextrun"/>
          <w:rFonts w:ascii="Calibri" w:hAnsi="Calibri" w:cs="Calibri"/>
          <w:sz w:val="22"/>
          <w:szCs w:val="22"/>
        </w:rPr>
      </w:pPr>
    </w:p>
    <w:p w14:paraId="43AFA87D" w14:textId="387CE946" w:rsidR="00112D13" w:rsidRPr="00CF5820" w:rsidRDefault="00112D13" w:rsidP="00CF5820">
      <w:pPr>
        <w:pStyle w:val="paragraph"/>
        <w:numPr>
          <w:ilvl w:val="0"/>
          <w:numId w:val="12"/>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Durant l’entièreté de l’Opération de Développement Rural (ODR),</w:t>
      </w:r>
      <w:r>
        <w:rPr>
          <w:rStyle w:val="eop"/>
          <w:rFonts w:ascii="Calibri" w:hAnsi="Calibri" w:cs="Calibri"/>
          <w:sz w:val="22"/>
          <w:szCs w:val="22"/>
        </w:rPr>
        <w:t> </w:t>
      </w:r>
    </w:p>
    <w:p w14:paraId="44DF9289" w14:textId="72A45073"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D’assurer l’information, la consultation et la concertation entre les parties intéressées, c'est-à-dire notamment, l'autorité communale, les associations locales et la population de la commune et de tenir compte réellement du point de vue des habitants. A ce titre, ses membres sont chargés de faire écho dans leur milieu aux débats de la CLDR et aussi de recueillir l'avis de leurs concitoyens.</w:t>
      </w:r>
      <w:r>
        <w:rPr>
          <w:rStyle w:val="eop"/>
          <w:rFonts w:ascii="Calibri" w:hAnsi="Calibri" w:cs="Calibri"/>
          <w:sz w:val="22"/>
          <w:szCs w:val="22"/>
        </w:rPr>
        <w:t> </w:t>
      </w:r>
    </w:p>
    <w:p w14:paraId="5005646A" w14:textId="516D155F"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De coordonner les groupes de travail qu’elle met en place.  </w:t>
      </w:r>
      <w:r>
        <w:rPr>
          <w:rStyle w:val="eop"/>
          <w:rFonts w:ascii="Calibri" w:hAnsi="Calibri" w:cs="Calibri"/>
          <w:sz w:val="22"/>
          <w:szCs w:val="22"/>
        </w:rPr>
        <w:t> </w:t>
      </w:r>
    </w:p>
    <w:p w14:paraId="79EA1DC1" w14:textId="77777777" w:rsidR="00112D13" w:rsidRDefault="00112D13" w:rsidP="00112D13">
      <w:pPr>
        <w:pStyle w:val="paragraph"/>
        <w:spacing w:before="0" w:beforeAutospacing="0" w:after="0" w:afterAutospacing="0"/>
        <w:ind w:left="210" w:hanging="135"/>
        <w:jc w:val="both"/>
        <w:textAlignment w:val="baseline"/>
        <w:rPr>
          <w:rFonts w:ascii="Segoe UI" w:hAnsi="Segoe UI" w:cs="Segoe UI"/>
          <w:sz w:val="18"/>
          <w:szCs w:val="18"/>
        </w:rPr>
      </w:pPr>
      <w:r>
        <w:rPr>
          <w:rStyle w:val="eop"/>
          <w:rFonts w:ascii="Calibri" w:hAnsi="Calibri" w:cs="Calibri"/>
          <w:sz w:val="22"/>
          <w:szCs w:val="22"/>
        </w:rPr>
        <w:t> </w:t>
      </w:r>
    </w:p>
    <w:p w14:paraId="258480DB" w14:textId="77777777" w:rsidR="00112D13" w:rsidRPr="00CF5820" w:rsidRDefault="00112D13" w:rsidP="00CF5820">
      <w:pPr>
        <w:pStyle w:val="paragraph"/>
        <w:numPr>
          <w:ilvl w:val="0"/>
          <w:numId w:val="12"/>
        </w:numPr>
        <w:spacing w:before="0" w:beforeAutospacing="0" w:after="0" w:afterAutospacing="0"/>
        <w:jc w:val="both"/>
        <w:textAlignment w:val="baseline"/>
        <w:rPr>
          <w:rStyle w:val="normaltextrun"/>
        </w:rPr>
      </w:pPr>
      <w:r>
        <w:rPr>
          <w:rStyle w:val="normaltextrun"/>
          <w:rFonts w:ascii="Calibri" w:hAnsi="Calibri" w:cs="Calibri"/>
          <w:sz w:val="22"/>
          <w:szCs w:val="22"/>
        </w:rPr>
        <w:t>Durant la période d’élaboration du Programme Communal de Développement Rural (PCDR),</w:t>
      </w:r>
      <w:r w:rsidRPr="00CF5820">
        <w:rPr>
          <w:rStyle w:val="normaltextrun"/>
        </w:rPr>
        <w:t> </w:t>
      </w:r>
    </w:p>
    <w:p w14:paraId="67502241" w14:textId="2B10ABF6"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De préparer avec l’encadrement de son organisme accompagnateur et de l’auteur de programme communal de développement rural, l’avant-projet de programme communal de développement rural qui sera soumis au Conseil communal qui est seul maître d’œuvre.</w:t>
      </w:r>
      <w:r>
        <w:rPr>
          <w:rStyle w:val="eop"/>
          <w:rFonts w:ascii="Calibri" w:hAnsi="Calibri" w:cs="Calibri"/>
          <w:sz w:val="22"/>
          <w:szCs w:val="22"/>
        </w:rPr>
        <w:t> </w:t>
      </w:r>
    </w:p>
    <w:p w14:paraId="243E8325" w14:textId="77777777" w:rsidR="00CF5820" w:rsidRDefault="00CF5820" w:rsidP="00CF5820">
      <w:pPr>
        <w:pStyle w:val="paragraph"/>
        <w:spacing w:before="0" w:beforeAutospacing="0" w:after="0" w:afterAutospacing="0"/>
        <w:ind w:left="360"/>
        <w:jc w:val="both"/>
        <w:textAlignment w:val="baseline"/>
        <w:rPr>
          <w:rFonts w:ascii="Segoe UI" w:hAnsi="Segoe UI" w:cs="Segoe UI"/>
          <w:sz w:val="18"/>
          <w:szCs w:val="18"/>
        </w:rPr>
      </w:pPr>
    </w:p>
    <w:p w14:paraId="755C774C" w14:textId="5CEA5151" w:rsidR="00112D13" w:rsidRPr="00CF5820" w:rsidRDefault="00112D13" w:rsidP="00CF5820">
      <w:pPr>
        <w:pStyle w:val="paragraph"/>
        <w:numPr>
          <w:ilvl w:val="0"/>
          <w:numId w:val="12"/>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Durant la période de mise en œuvre du PCDR,</w:t>
      </w:r>
      <w:r>
        <w:rPr>
          <w:rStyle w:val="eop"/>
          <w:rFonts w:ascii="Calibri" w:hAnsi="Calibri" w:cs="Calibri"/>
          <w:sz w:val="22"/>
          <w:szCs w:val="22"/>
        </w:rPr>
        <w:t> </w:t>
      </w:r>
    </w:p>
    <w:p w14:paraId="77598BDA" w14:textId="5B6E723F"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De suivre et participer à l’état d’avancement des différents projets et actions du PCDR et de faire des propositions de projets à poursuivre ou à entreprendre.</w:t>
      </w:r>
      <w:r>
        <w:rPr>
          <w:rStyle w:val="eop"/>
          <w:rFonts w:ascii="Calibri" w:hAnsi="Calibri" w:cs="Calibri"/>
          <w:sz w:val="22"/>
          <w:szCs w:val="22"/>
        </w:rPr>
        <w:t> </w:t>
      </w:r>
    </w:p>
    <w:p w14:paraId="4157241B" w14:textId="58A9C5CA"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De proposer au Collège communal des demandes de conventions en développement rural ou autres voies de subventionnement pour le financement de projets.</w:t>
      </w:r>
      <w:r>
        <w:rPr>
          <w:rStyle w:val="eop"/>
          <w:rFonts w:ascii="Calibri" w:hAnsi="Calibri" w:cs="Calibri"/>
          <w:sz w:val="22"/>
          <w:szCs w:val="22"/>
        </w:rPr>
        <w:t> </w:t>
      </w:r>
    </w:p>
    <w:p w14:paraId="4710E7AA" w14:textId="05B87D6F"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De participer à l’actualisation des fiches projets lors des demandes de convention</w:t>
      </w:r>
      <w:r>
        <w:rPr>
          <w:rStyle w:val="eop"/>
          <w:rFonts w:ascii="Calibri" w:hAnsi="Calibri" w:cs="Calibri"/>
          <w:sz w:val="22"/>
          <w:szCs w:val="22"/>
        </w:rPr>
        <w:t> </w:t>
      </w:r>
    </w:p>
    <w:p w14:paraId="6E944603" w14:textId="221E49C6" w:rsidR="00112D13" w:rsidRDefault="00112D13" w:rsidP="00CF5820">
      <w:pPr>
        <w:pStyle w:val="paragraph"/>
        <w:numPr>
          <w:ilvl w:val="1"/>
          <w:numId w:val="12"/>
        </w:numPr>
        <w:spacing w:before="0" w:beforeAutospacing="0" w:after="0" w:afterAutospacing="0"/>
        <w:jc w:val="both"/>
        <w:textAlignment w:val="baseline"/>
        <w:rPr>
          <w:sz w:val="22"/>
          <w:szCs w:val="22"/>
        </w:rPr>
      </w:pPr>
      <w:r>
        <w:rPr>
          <w:rStyle w:val="normaltextrun"/>
          <w:rFonts w:ascii="Calibri" w:hAnsi="Calibri" w:cs="Calibri"/>
          <w:sz w:val="22"/>
          <w:szCs w:val="22"/>
        </w:rPr>
        <w:t>D’assurer l’évaluation de l’ODR.</w:t>
      </w:r>
      <w:r>
        <w:rPr>
          <w:rStyle w:val="eop"/>
          <w:rFonts w:ascii="Calibri" w:hAnsi="Calibri" w:cs="Calibri"/>
          <w:sz w:val="22"/>
          <w:szCs w:val="22"/>
        </w:rPr>
        <w:t> </w:t>
      </w:r>
    </w:p>
    <w:p w14:paraId="494ED873" w14:textId="2D9BD115" w:rsidR="00112D13" w:rsidRDefault="00112D13" w:rsidP="00CF5820">
      <w:pPr>
        <w:pStyle w:val="paragraph"/>
        <w:numPr>
          <w:ilvl w:val="1"/>
          <w:numId w:val="12"/>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D’établir, au plus tard le 1er mars de chaque année, un rapport sur son fonctionnement et sur l'état d'avancement de l'Opération de Développement Rural. Ce rapport est remis à l'autorité communale qui le transmettra le 31 mars au plus tard au Ministre ayant le développement rural dans ses attributions.</w:t>
      </w:r>
      <w:r>
        <w:rPr>
          <w:rStyle w:val="eop"/>
          <w:rFonts w:ascii="Calibri" w:hAnsi="Calibri" w:cs="Calibri"/>
          <w:sz w:val="22"/>
          <w:szCs w:val="22"/>
        </w:rPr>
        <w:t> </w:t>
      </w:r>
    </w:p>
    <w:p w14:paraId="4DB0EC3E" w14:textId="77777777" w:rsidR="00CF5820" w:rsidRDefault="00CF5820" w:rsidP="00CF5820">
      <w:pPr>
        <w:pStyle w:val="paragraph"/>
        <w:spacing w:before="0" w:beforeAutospacing="0" w:after="0" w:afterAutospacing="0"/>
        <w:ind w:left="360"/>
        <w:jc w:val="both"/>
        <w:textAlignment w:val="baseline"/>
        <w:rPr>
          <w:rFonts w:ascii="Calibri" w:hAnsi="Calibri" w:cs="Calibri"/>
          <w:sz w:val="22"/>
          <w:szCs w:val="22"/>
        </w:rPr>
      </w:pPr>
    </w:p>
    <w:p w14:paraId="70D29B40" w14:textId="3E14E11F" w:rsidR="00112D13" w:rsidRPr="00885A3D" w:rsidRDefault="00112D13" w:rsidP="00112D13">
      <w:pPr>
        <w:pStyle w:val="paragraph"/>
        <w:spacing w:before="0" w:beforeAutospacing="0" w:after="0" w:afterAutospacing="0"/>
        <w:ind w:left="705" w:hanging="705"/>
        <w:jc w:val="both"/>
        <w:textAlignment w:val="baseline"/>
        <w:rPr>
          <w:rStyle w:val="eop"/>
          <w:rFonts w:ascii="Calibri" w:hAnsi="Calibri" w:cs="Calibri"/>
          <w:sz w:val="22"/>
          <w:szCs w:val="22"/>
        </w:rPr>
      </w:pPr>
      <w:r>
        <w:rPr>
          <w:rStyle w:val="normaltextrun"/>
          <w:rFonts w:ascii="Calibri" w:hAnsi="Calibri" w:cs="Calibri"/>
          <w:b/>
          <w:bCs/>
          <w:sz w:val="22"/>
          <w:szCs w:val="22"/>
        </w:rPr>
        <w:t xml:space="preserve">Art.3 </w:t>
      </w:r>
      <w:r w:rsidR="00885A3D">
        <w:rPr>
          <w:rStyle w:val="normaltextrun"/>
          <w:rFonts w:ascii="Calibri" w:hAnsi="Calibri" w:cs="Calibri"/>
          <w:b/>
          <w:bCs/>
          <w:sz w:val="22"/>
          <w:szCs w:val="22"/>
        </w:rPr>
        <w:t xml:space="preserve"> </w:t>
      </w:r>
      <w:r w:rsidR="00885A3D">
        <w:rPr>
          <w:rStyle w:val="normaltextrun"/>
          <w:rFonts w:ascii="Calibri" w:hAnsi="Calibri" w:cs="Calibri"/>
          <w:sz w:val="22"/>
          <w:szCs w:val="22"/>
        </w:rPr>
        <w:t>Le</w:t>
      </w:r>
      <w:r>
        <w:rPr>
          <w:rStyle w:val="normaltextrun"/>
          <w:rFonts w:ascii="Calibri" w:hAnsi="Calibri" w:cs="Calibri"/>
          <w:sz w:val="22"/>
          <w:szCs w:val="22"/>
        </w:rPr>
        <w:t xml:space="preserve"> siège de la Commission locale de développement rural est établi à l'Administration communale </w:t>
      </w:r>
      <w:r w:rsidRPr="00885A3D">
        <w:rPr>
          <w:rStyle w:val="normaltextrun"/>
          <w:rFonts w:ascii="Calibri" w:hAnsi="Calibri" w:cs="Calibri"/>
          <w:sz w:val="22"/>
          <w:szCs w:val="22"/>
        </w:rPr>
        <w:t>de </w:t>
      </w:r>
      <w:r w:rsidRPr="00885A3D">
        <w:rPr>
          <w:rStyle w:val="normaltextrun"/>
          <w:rFonts w:ascii="Calibri" w:hAnsi="Calibri" w:cs="Calibri"/>
          <w:sz w:val="22"/>
          <w:szCs w:val="22"/>
          <w:highlight w:val="lightGray"/>
          <w:shd w:val="clear" w:color="auto" w:fill="FFFF00"/>
        </w:rPr>
        <w:t>COMMUNE</w:t>
      </w:r>
      <w:r w:rsidRPr="00885A3D">
        <w:rPr>
          <w:rStyle w:val="normaltextrun"/>
          <w:rFonts w:ascii="Calibri" w:hAnsi="Calibri" w:cs="Calibri"/>
          <w:sz w:val="22"/>
          <w:szCs w:val="22"/>
        </w:rPr>
        <w:t>.</w:t>
      </w:r>
      <w:r w:rsidRPr="00885A3D">
        <w:rPr>
          <w:rStyle w:val="eop"/>
          <w:rFonts w:ascii="Calibri" w:hAnsi="Calibri" w:cs="Calibri"/>
          <w:sz w:val="22"/>
          <w:szCs w:val="22"/>
        </w:rPr>
        <w:t> </w:t>
      </w:r>
    </w:p>
    <w:p w14:paraId="6F07916B" w14:textId="77777777" w:rsidR="00CF5820" w:rsidRDefault="00CF5820" w:rsidP="00112D13">
      <w:pPr>
        <w:pStyle w:val="paragraph"/>
        <w:spacing w:before="0" w:beforeAutospacing="0" w:after="0" w:afterAutospacing="0"/>
        <w:ind w:left="705" w:hanging="705"/>
        <w:jc w:val="both"/>
        <w:textAlignment w:val="baseline"/>
        <w:rPr>
          <w:rFonts w:ascii="Segoe UI" w:hAnsi="Segoe UI" w:cs="Segoe UI"/>
          <w:sz w:val="18"/>
          <w:szCs w:val="18"/>
        </w:rPr>
      </w:pPr>
    </w:p>
    <w:p w14:paraId="5A9AE088" w14:textId="788DD690" w:rsidR="00112D13" w:rsidRDefault="00112D13" w:rsidP="00112D13">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Calibri" w:hAnsi="Calibri" w:cs="Calibri"/>
          <w:b/>
          <w:bCs/>
          <w:sz w:val="22"/>
          <w:szCs w:val="22"/>
        </w:rPr>
        <w:t xml:space="preserve">Art.4 </w:t>
      </w:r>
      <w:r w:rsidR="00885A3D">
        <w:rPr>
          <w:rStyle w:val="normaltextrun"/>
          <w:rFonts w:ascii="Calibri" w:hAnsi="Calibri" w:cs="Calibri"/>
          <w:sz w:val="22"/>
          <w:szCs w:val="22"/>
        </w:rPr>
        <w:t xml:space="preserve">    </w:t>
      </w:r>
      <w:r>
        <w:rPr>
          <w:rStyle w:val="normaltextrun"/>
          <w:rFonts w:ascii="Calibri" w:hAnsi="Calibri" w:cs="Calibri"/>
          <w:sz w:val="22"/>
          <w:szCs w:val="22"/>
        </w:rPr>
        <w:t>La Commission locale de développement rural est constituée pour la durée de l'Opération de Développement Rural. </w:t>
      </w:r>
      <w:r>
        <w:rPr>
          <w:rStyle w:val="eop"/>
          <w:rFonts w:ascii="Calibri" w:hAnsi="Calibri" w:cs="Calibri"/>
          <w:sz w:val="22"/>
          <w:szCs w:val="22"/>
        </w:rPr>
        <w:t> </w:t>
      </w:r>
    </w:p>
    <w:p w14:paraId="02687498" w14:textId="67B64A96" w:rsidR="00112D13" w:rsidRPr="00885A3D" w:rsidRDefault="00112D13" w:rsidP="00885A3D">
      <w:pPr>
        <w:pStyle w:val="paragraph"/>
        <w:spacing w:before="0" w:beforeAutospacing="0" w:after="0" w:afterAutospacing="0"/>
        <w:ind w:left="720" w:hanging="720"/>
        <w:jc w:val="both"/>
        <w:textAlignment w:val="baseline"/>
        <w:rPr>
          <w:rFonts w:ascii="Segoe UI" w:hAnsi="Segoe UI" w:cs="Segoe UI"/>
          <w:sz w:val="26"/>
          <w:szCs w:val="26"/>
          <w:u w:val="single"/>
        </w:rPr>
      </w:pPr>
      <w:r w:rsidRPr="00885A3D">
        <w:rPr>
          <w:rStyle w:val="eop"/>
          <w:rFonts w:ascii="Calibri" w:hAnsi="Calibri" w:cs="Calibri"/>
          <w:sz w:val="26"/>
          <w:szCs w:val="26"/>
        </w:rPr>
        <w:lastRenderedPageBreak/>
        <w:t> </w:t>
      </w:r>
      <w:r w:rsidRPr="00885A3D">
        <w:rPr>
          <w:rStyle w:val="normaltextrun"/>
          <w:rFonts w:ascii="Calibri" w:hAnsi="Calibri" w:cs="Calibri"/>
          <w:b/>
          <w:bCs/>
          <w:sz w:val="26"/>
          <w:szCs w:val="26"/>
          <w:u w:val="single"/>
        </w:rPr>
        <w:t>Titre II - Des membres</w:t>
      </w:r>
    </w:p>
    <w:p w14:paraId="7C4D9BD9" w14:textId="77777777" w:rsidR="00112D13" w:rsidRDefault="00112D13" w:rsidP="00112D13">
      <w:pPr>
        <w:pStyle w:val="paragraph"/>
        <w:spacing w:before="0" w:beforeAutospacing="0" w:after="0" w:afterAutospacing="0"/>
        <w:ind w:left="1500" w:hanging="1500"/>
        <w:jc w:val="both"/>
        <w:textAlignment w:val="baseline"/>
        <w:rPr>
          <w:rFonts w:ascii="Segoe UI" w:hAnsi="Segoe UI" w:cs="Segoe UI"/>
          <w:sz w:val="18"/>
          <w:szCs w:val="18"/>
        </w:rPr>
      </w:pPr>
      <w:r>
        <w:rPr>
          <w:rStyle w:val="eop"/>
          <w:rFonts w:ascii="Calibri" w:hAnsi="Calibri" w:cs="Calibri"/>
          <w:sz w:val="22"/>
          <w:szCs w:val="22"/>
        </w:rPr>
        <w:t> </w:t>
      </w:r>
    </w:p>
    <w:p w14:paraId="42BC2327" w14:textId="0D7FCD26" w:rsidR="00112D13" w:rsidRPr="00CF5820" w:rsidRDefault="00112D13" w:rsidP="540811BB">
      <w:pPr>
        <w:pStyle w:val="paragraph"/>
        <w:spacing w:before="0" w:beforeAutospacing="0" w:after="0" w:afterAutospacing="0"/>
        <w:ind w:left="705" w:hanging="705"/>
        <w:jc w:val="both"/>
        <w:textAlignment w:val="baseline"/>
        <w:rPr>
          <w:rStyle w:val="eop"/>
          <w:rFonts w:ascii="Calibri" w:hAnsi="Calibri" w:cs="Calibri"/>
          <w:sz w:val="22"/>
          <w:szCs w:val="22"/>
        </w:rPr>
      </w:pPr>
      <w:r w:rsidRPr="6D81E867">
        <w:rPr>
          <w:rStyle w:val="normaltextrun"/>
          <w:rFonts w:ascii="Calibri" w:hAnsi="Calibri" w:cs="Calibri"/>
          <w:b/>
          <w:bCs/>
          <w:sz w:val="22"/>
          <w:szCs w:val="22"/>
        </w:rPr>
        <w:t>Art.</w:t>
      </w:r>
      <w:r w:rsidR="2A19EC78" w:rsidRPr="6D81E867">
        <w:rPr>
          <w:rStyle w:val="normaltextrun"/>
          <w:rFonts w:ascii="Calibri" w:hAnsi="Calibri" w:cs="Calibri"/>
          <w:b/>
          <w:bCs/>
          <w:sz w:val="22"/>
          <w:szCs w:val="22"/>
        </w:rPr>
        <w:t>5</w:t>
      </w:r>
      <w:r w:rsidRPr="6D81E867">
        <w:rPr>
          <w:rStyle w:val="normaltextrun"/>
          <w:rFonts w:ascii="Calibri" w:hAnsi="Calibri" w:cs="Calibri"/>
          <w:b/>
          <w:bCs/>
          <w:sz w:val="22"/>
          <w:szCs w:val="22"/>
        </w:rPr>
        <w:t xml:space="preserve"> </w:t>
      </w:r>
      <w:r w:rsidR="00885A3D">
        <w:rPr>
          <w:rStyle w:val="normaltextrun"/>
          <w:rFonts w:ascii="Calibri" w:hAnsi="Calibri" w:cs="Calibri"/>
          <w:b/>
          <w:bCs/>
          <w:sz w:val="22"/>
          <w:szCs w:val="22"/>
        </w:rPr>
        <w:t xml:space="preserve">  </w:t>
      </w:r>
      <w:r w:rsidRPr="6D81E867">
        <w:rPr>
          <w:rStyle w:val="normaltextrun"/>
          <w:rFonts w:ascii="Calibri" w:hAnsi="Calibri" w:cs="Calibri"/>
          <w:sz w:val="22"/>
          <w:szCs w:val="22"/>
        </w:rPr>
        <w:t> Le Bourgmestre ou son représentant préside la Commission locale de développement rural</w:t>
      </w:r>
      <w:r w:rsidRPr="00CF5820">
        <w:rPr>
          <w:rStyle w:val="normaltextrun"/>
          <w:rFonts w:ascii="Calibri" w:hAnsi="Calibri" w:cs="Calibri"/>
          <w:sz w:val="22"/>
          <w:szCs w:val="22"/>
        </w:rPr>
        <w:t>,</w:t>
      </w:r>
      <w:r w:rsidR="2A705C61" w:rsidRPr="00CF5820">
        <w:rPr>
          <w:rStyle w:val="normaltextrun"/>
          <w:rFonts w:ascii="Calibri" w:hAnsi="Calibri" w:cs="Calibri"/>
          <w:sz w:val="22"/>
          <w:szCs w:val="22"/>
        </w:rPr>
        <w:t xml:space="preserve"> il</w:t>
      </w:r>
      <w:r w:rsidRPr="00CF5820">
        <w:rPr>
          <w:rStyle w:val="normaltextrun"/>
          <w:rFonts w:ascii="Calibri" w:hAnsi="Calibri" w:cs="Calibri"/>
          <w:sz w:val="22"/>
          <w:szCs w:val="22"/>
        </w:rPr>
        <w:t xml:space="preserve"> </w:t>
      </w:r>
      <w:r w:rsidR="295056CE" w:rsidRPr="00CF5820">
        <w:rPr>
          <w:rStyle w:val="normaltextrun"/>
          <w:rFonts w:ascii="Calibri" w:hAnsi="Calibri" w:cs="Calibri"/>
          <w:sz w:val="22"/>
          <w:szCs w:val="22"/>
        </w:rPr>
        <w:t xml:space="preserve">est comptabilisé dans le </w:t>
      </w:r>
      <w:r w:rsidRPr="00CF5820">
        <w:rPr>
          <w:rStyle w:val="normaltextrun"/>
          <w:rFonts w:ascii="Calibri" w:hAnsi="Calibri" w:cs="Calibri"/>
          <w:sz w:val="22"/>
          <w:szCs w:val="22"/>
        </w:rPr>
        <w:t>quart communal.</w:t>
      </w:r>
      <w:r w:rsidRPr="00CF5820">
        <w:rPr>
          <w:rStyle w:val="eop"/>
          <w:rFonts w:ascii="Calibri" w:hAnsi="Calibri" w:cs="Calibri"/>
          <w:sz w:val="22"/>
          <w:szCs w:val="22"/>
        </w:rPr>
        <w:t> </w:t>
      </w:r>
    </w:p>
    <w:p w14:paraId="34071EA3" w14:textId="77777777" w:rsidR="00CF5820" w:rsidRDefault="00CF5820" w:rsidP="540811BB">
      <w:pPr>
        <w:pStyle w:val="paragraph"/>
        <w:spacing w:before="0" w:beforeAutospacing="0" w:after="0" w:afterAutospacing="0"/>
        <w:ind w:left="705" w:hanging="705"/>
        <w:jc w:val="both"/>
        <w:textAlignment w:val="baseline"/>
        <w:rPr>
          <w:rFonts w:ascii="Segoe UI" w:hAnsi="Segoe UI" w:cs="Segoe UI"/>
          <w:sz w:val="18"/>
          <w:szCs w:val="18"/>
        </w:rPr>
      </w:pPr>
    </w:p>
    <w:p w14:paraId="469D6915" w14:textId="49E32C30" w:rsidR="00112D13" w:rsidRDefault="00112D13" w:rsidP="540811BB">
      <w:pPr>
        <w:pStyle w:val="paragraph"/>
        <w:spacing w:before="0" w:beforeAutospacing="0" w:after="0" w:afterAutospacing="0"/>
        <w:ind w:left="705" w:hanging="705"/>
        <w:jc w:val="both"/>
        <w:textAlignment w:val="baseline"/>
        <w:rPr>
          <w:rFonts w:ascii="Segoe UI" w:hAnsi="Segoe UI" w:cs="Segoe UI"/>
          <w:sz w:val="18"/>
          <w:szCs w:val="18"/>
        </w:rPr>
      </w:pPr>
      <w:r w:rsidRPr="540811BB">
        <w:rPr>
          <w:rStyle w:val="normaltextrun"/>
          <w:rFonts w:ascii="Calibri" w:hAnsi="Calibri" w:cs="Calibri"/>
          <w:b/>
          <w:bCs/>
          <w:sz w:val="22"/>
          <w:szCs w:val="22"/>
        </w:rPr>
        <w:t>Art.</w:t>
      </w:r>
      <w:r w:rsidR="0038B815" w:rsidRPr="540811BB">
        <w:rPr>
          <w:rStyle w:val="normaltextrun"/>
          <w:rFonts w:ascii="Calibri" w:hAnsi="Calibri" w:cs="Calibri"/>
          <w:b/>
          <w:bCs/>
          <w:sz w:val="22"/>
          <w:szCs w:val="22"/>
        </w:rPr>
        <w:t>6</w:t>
      </w:r>
      <w:r w:rsidRPr="540811BB">
        <w:rPr>
          <w:rStyle w:val="normaltextrun"/>
          <w:rFonts w:ascii="Calibri" w:hAnsi="Calibri" w:cs="Calibri"/>
          <w:b/>
          <w:bCs/>
          <w:sz w:val="22"/>
          <w:szCs w:val="22"/>
        </w:rPr>
        <w:t xml:space="preserve"> </w:t>
      </w:r>
      <w:r w:rsidR="00885A3D">
        <w:rPr>
          <w:rStyle w:val="normaltextrun"/>
          <w:rFonts w:ascii="Calibri" w:hAnsi="Calibri" w:cs="Calibri"/>
          <w:b/>
          <w:bCs/>
          <w:sz w:val="22"/>
          <w:szCs w:val="22"/>
        </w:rPr>
        <w:t xml:space="preserve">  </w:t>
      </w:r>
      <w:r w:rsidRPr="540811BB">
        <w:rPr>
          <w:rStyle w:val="normaltextrun"/>
          <w:rFonts w:ascii="Calibri" w:hAnsi="Calibri" w:cs="Calibri"/>
          <w:sz w:val="22"/>
          <w:szCs w:val="22"/>
        </w:rPr>
        <w:t>Sont considérés comme membres, outre les personnes citées dans l'annexe numérotée et datée, toutes personnes admises comme telles par le Conseil Communal, sur proposition annuelle, de la Commission (dans le cadre du rapport annuel).</w:t>
      </w:r>
      <w:r w:rsidRPr="540811BB">
        <w:rPr>
          <w:rStyle w:val="eop"/>
          <w:rFonts w:ascii="Calibri" w:hAnsi="Calibri" w:cs="Calibri"/>
          <w:sz w:val="22"/>
          <w:szCs w:val="22"/>
        </w:rPr>
        <w:t> </w:t>
      </w:r>
    </w:p>
    <w:p w14:paraId="1FD52345" w14:textId="77777777" w:rsidR="00112D13" w:rsidRDefault="00112D13" w:rsidP="00112D13">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sz w:val="22"/>
          <w:szCs w:val="22"/>
        </w:rPr>
        <w:t>La Commission se compose de 10 membres effectifs au moins et de 30 membres effectifs au plus (ainsi qu’un nombre égal de membres suppléants) dont un quart des membres effectifs et suppléants peut être désigné au sein du Conseil Communal.</w:t>
      </w:r>
      <w:r>
        <w:rPr>
          <w:rStyle w:val="eop"/>
          <w:rFonts w:ascii="Calibri" w:hAnsi="Calibri" w:cs="Calibri"/>
          <w:sz w:val="22"/>
          <w:szCs w:val="22"/>
        </w:rPr>
        <w:t> </w:t>
      </w:r>
    </w:p>
    <w:p w14:paraId="3BF1B8F9" w14:textId="77777777" w:rsidR="00CF5820" w:rsidRDefault="00112D13" w:rsidP="540811BB">
      <w:pPr>
        <w:pStyle w:val="paragraph"/>
        <w:spacing w:before="0" w:beforeAutospacing="0" w:after="0" w:afterAutospacing="0"/>
        <w:ind w:left="705"/>
        <w:jc w:val="both"/>
        <w:textAlignment w:val="baseline"/>
        <w:rPr>
          <w:rStyle w:val="normaltextrun"/>
          <w:rFonts w:ascii="Calibri" w:hAnsi="Calibri" w:cs="Calibri"/>
          <w:sz w:val="22"/>
          <w:szCs w:val="22"/>
        </w:rPr>
      </w:pPr>
      <w:r w:rsidRPr="540811BB">
        <w:rPr>
          <w:rStyle w:val="normaltextrun"/>
          <w:rFonts w:ascii="Calibri" w:hAnsi="Calibri" w:cs="Calibri"/>
          <w:sz w:val="22"/>
          <w:szCs w:val="22"/>
        </w:rPr>
        <w:t>La Commission est représentative de l’ensemble de la population de la commune. En dehors du quart communal, les autres membres sont désignés parmi des personnes représentatives des milieux associatifs, politique, économique, social et culturel de la commune et des différents villages ou hameaux qui la composent, en tenant compte des classes d’âge de sa population. La Commission visera également un équilibre de genre.</w:t>
      </w:r>
      <w:r w:rsidR="00CF5820">
        <w:rPr>
          <w:rStyle w:val="normaltextrun"/>
          <w:rFonts w:ascii="Calibri" w:hAnsi="Calibri" w:cs="Calibri"/>
          <w:sz w:val="22"/>
          <w:szCs w:val="22"/>
        </w:rPr>
        <w:t> :</w:t>
      </w:r>
    </w:p>
    <w:p w14:paraId="3C264FAB" w14:textId="77777777" w:rsidR="00CF5820" w:rsidRDefault="00CF5820" w:rsidP="00112D13">
      <w:pPr>
        <w:pStyle w:val="paragraph"/>
        <w:spacing w:before="0" w:beforeAutospacing="0" w:after="0" w:afterAutospacing="0"/>
        <w:ind w:left="705"/>
        <w:jc w:val="both"/>
        <w:textAlignment w:val="baseline"/>
        <w:rPr>
          <w:rStyle w:val="normaltextrun"/>
          <w:rFonts w:ascii="Calibri" w:hAnsi="Calibri" w:cs="Calibri"/>
          <w:sz w:val="22"/>
          <w:szCs w:val="22"/>
        </w:rPr>
      </w:pPr>
    </w:p>
    <w:p w14:paraId="593C28D7" w14:textId="43520212" w:rsidR="00112D13" w:rsidRDefault="00112D13" w:rsidP="00112D13">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sz w:val="22"/>
          <w:szCs w:val="22"/>
        </w:rPr>
        <w:t>Assistent de droit aux séances de la CLDR et y ont voix consultative (article 8 du décret) :</w:t>
      </w:r>
      <w:r>
        <w:rPr>
          <w:rStyle w:val="eop"/>
          <w:rFonts w:ascii="Calibri" w:hAnsi="Calibri" w:cs="Calibri"/>
          <w:sz w:val="22"/>
          <w:szCs w:val="22"/>
        </w:rPr>
        <w:t> </w:t>
      </w:r>
    </w:p>
    <w:p w14:paraId="73F7AEB2" w14:textId="10D23CA4"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Le représentant de la Direction du Développement Rural du Service Public de Wallonie ;</w:t>
      </w:r>
      <w:r>
        <w:rPr>
          <w:rStyle w:val="eop"/>
          <w:rFonts w:ascii="Calibri" w:hAnsi="Calibri" w:cs="Calibri"/>
          <w:sz w:val="22"/>
          <w:szCs w:val="22"/>
        </w:rPr>
        <w:t> </w:t>
      </w:r>
    </w:p>
    <w:p w14:paraId="7FF5E6C2" w14:textId="1F30CB06" w:rsidR="00112D13" w:rsidRDefault="00112D13" w:rsidP="00CF5820">
      <w:pPr>
        <w:pStyle w:val="paragraph"/>
        <w:numPr>
          <w:ilvl w:val="1"/>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Le représentant de l‘organisme chargé de l’accompagnement.</w:t>
      </w:r>
      <w:r>
        <w:rPr>
          <w:rStyle w:val="eop"/>
          <w:rFonts w:ascii="Calibri" w:hAnsi="Calibri" w:cs="Calibri"/>
          <w:sz w:val="22"/>
          <w:szCs w:val="22"/>
        </w:rPr>
        <w:t> </w:t>
      </w:r>
    </w:p>
    <w:p w14:paraId="17A2A9AC" w14:textId="77777777" w:rsidR="00112D13" w:rsidRDefault="00112D13" w:rsidP="00112D13">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sz w:val="22"/>
          <w:szCs w:val="22"/>
        </w:rPr>
        <w:t> </w:t>
      </w:r>
    </w:p>
    <w:p w14:paraId="5653F570" w14:textId="2DE96492" w:rsidR="00112D13" w:rsidRDefault="00112D13" w:rsidP="00112D13">
      <w:pPr>
        <w:pStyle w:val="paragraph"/>
        <w:spacing w:before="0" w:beforeAutospacing="0" w:after="0" w:afterAutospacing="0"/>
        <w:ind w:left="705"/>
        <w:jc w:val="both"/>
        <w:textAlignment w:val="baseline"/>
        <w:rPr>
          <w:rStyle w:val="eop"/>
          <w:rFonts w:ascii="Calibri" w:hAnsi="Calibri" w:cs="Calibri"/>
          <w:sz w:val="22"/>
          <w:szCs w:val="22"/>
        </w:rPr>
      </w:pPr>
      <w:r>
        <w:rPr>
          <w:rStyle w:val="normaltextrun"/>
          <w:rFonts w:ascii="Calibri" w:hAnsi="Calibri" w:cs="Calibri"/>
          <w:sz w:val="22"/>
          <w:szCs w:val="22"/>
        </w:rPr>
        <w:t>Les candidats non retenus lors de la sélection </w:t>
      </w:r>
      <w:r>
        <w:rPr>
          <w:rStyle w:val="normaltextrun"/>
          <w:rFonts w:ascii="Calibri" w:hAnsi="Calibri" w:cs="Calibri"/>
          <w:color w:val="000000"/>
          <w:sz w:val="22"/>
          <w:szCs w:val="22"/>
        </w:rPr>
        <w:t>précédente</w:t>
      </w:r>
      <w:r>
        <w:rPr>
          <w:rStyle w:val="normaltextrun"/>
          <w:rFonts w:ascii="Calibri" w:hAnsi="Calibri" w:cs="Calibri"/>
          <w:sz w:val="22"/>
          <w:szCs w:val="22"/>
        </w:rPr>
        <w:t> constitueront une réserve (ordre de priorité en fonction de la chronologie des candidatures et de leur représentativité géographique ou autre) </w:t>
      </w:r>
      <w:r>
        <w:rPr>
          <w:rStyle w:val="normaltextrun"/>
          <w:rFonts w:ascii="Calibri" w:hAnsi="Calibri" w:cs="Calibri"/>
          <w:color w:val="000000"/>
          <w:sz w:val="22"/>
          <w:szCs w:val="22"/>
        </w:rPr>
        <w:t>pour la prochaine révision de la composition de la CLDR</w:t>
      </w:r>
      <w:r>
        <w:rPr>
          <w:rStyle w:val="normaltextrun"/>
          <w:rFonts w:ascii="Calibri" w:hAnsi="Calibri" w:cs="Calibri"/>
          <w:color w:val="FF0000"/>
          <w:sz w:val="22"/>
          <w:szCs w:val="22"/>
        </w:rPr>
        <w:t> </w:t>
      </w:r>
      <w:r>
        <w:rPr>
          <w:rStyle w:val="normaltextrun"/>
          <w:rFonts w:ascii="Calibri" w:hAnsi="Calibri" w:cs="Calibri"/>
          <w:sz w:val="22"/>
          <w:szCs w:val="22"/>
        </w:rPr>
        <w:t>et seront interrogés en cas de place vacante.</w:t>
      </w:r>
      <w:r>
        <w:rPr>
          <w:rStyle w:val="eop"/>
          <w:rFonts w:ascii="Calibri" w:hAnsi="Calibri" w:cs="Calibri"/>
          <w:sz w:val="22"/>
          <w:szCs w:val="22"/>
        </w:rPr>
        <w:t> </w:t>
      </w:r>
    </w:p>
    <w:p w14:paraId="6DC40223" w14:textId="77777777" w:rsidR="00CF5820" w:rsidRDefault="00CF5820" w:rsidP="00112D13">
      <w:pPr>
        <w:pStyle w:val="paragraph"/>
        <w:spacing w:before="0" w:beforeAutospacing="0" w:after="0" w:afterAutospacing="0"/>
        <w:ind w:left="705"/>
        <w:jc w:val="both"/>
        <w:textAlignment w:val="baseline"/>
        <w:rPr>
          <w:rFonts w:ascii="Segoe UI" w:hAnsi="Segoe UI" w:cs="Segoe UI"/>
          <w:sz w:val="18"/>
          <w:szCs w:val="18"/>
        </w:rPr>
      </w:pPr>
    </w:p>
    <w:p w14:paraId="6DFBAE3D" w14:textId="29BC45CA" w:rsidR="00112D13" w:rsidRPr="00885A3D" w:rsidRDefault="00112D13" w:rsidP="00885A3D">
      <w:pPr>
        <w:pStyle w:val="paragraph"/>
        <w:spacing w:before="0" w:beforeAutospacing="0" w:after="0" w:afterAutospacing="0"/>
        <w:ind w:left="705" w:hanging="705"/>
        <w:jc w:val="both"/>
        <w:textAlignment w:val="baseline"/>
        <w:rPr>
          <w:rStyle w:val="normaltextrun"/>
          <w:rFonts w:ascii="Calibri" w:hAnsi="Calibri" w:cs="Calibri"/>
          <w:b/>
          <w:bCs/>
          <w:sz w:val="22"/>
          <w:szCs w:val="22"/>
        </w:rPr>
      </w:pPr>
      <w:r w:rsidRPr="540811BB">
        <w:rPr>
          <w:rStyle w:val="normaltextrun"/>
          <w:rFonts w:ascii="Calibri" w:hAnsi="Calibri" w:cs="Calibri"/>
          <w:b/>
          <w:bCs/>
          <w:sz w:val="22"/>
          <w:szCs w:val="22"/>
        </w:rPr>
        <w:t>Art.</w:t>
      </w:r>
      <w:r w:rsidR="7BDE6077" w:rsidRPr="540811BB">
        <w:rPr>
          <w:rStyle w:val="normaltextrun"/>
          <w:rFonts w:ascii="Calibri" w:hAnsi="Calibri" w:cs="Calibri"/>
          <w:b/>
          <w:bCs/>
          <w:sz w:val="22"/>
          <w:szCs w:val="22"/>
        </w:rPr>
        <w:t>7</w:t>
      </w:r>
      <w:r w:rsidRPr="540811BB">
        <w:rPr>
          <w:rStyle w:val="normaltextrun"/>
          <w:rFonts w:ascii="Calibri" w:hAnsi="Calibri" w:cs="Calibri"/>
          <w:b/>
          <w:bCs/>
          <w:sz w:val="22"/>
          <w:szCs w:val="22"/>
        </w:rPr>
        <w:t xml:space="preserve"> </w:t>
      </w:r>
      <w:r w:rsidR="00885A3D">
        <w:rPr>
          <w:rStyle w:val="normaltextrun"/>
          <w:rFonts w:ascii="Calibri" w:hAnsi="Calibri" w:cs="Calibri"/>
          <w:b/>
          <w:bCs/>
          <w:sz w:val="22"/>
          <w:szCs w:val="22"/>
        </w:rPr>
        <w:t xml:space="preserve">    </w:t>
      </w:r>
      <w:r w:rsidRPr="00885A3D">
        <w:rPr>
          <w:rStyle w:val="normaltextrun"/>
          <w:rFonts w:ascii="Calibri" w:hAnsi="Calibri" w:cs="Calibri"/>
          <w:sz w:val="22"/>
          <w:szCs w:val="22"/>
        </w:rPr>
        <w:t>La liste des membres reprise en annexe n'est pas définitive.</w:t>
      </w:r>
      <w:r w:rsidRPr="00885A3D">
        <w:rPr>
          <w:rStyle w:val="normaltextrun"/>
          <w:b/>
          <w:bCs/>
        </w:rPr>
        <w:t> </w:t>
      </w:r>
    </w:p>
    <w:p w14:paraId="6B585138" w14:textId="77777777" w:rsidR="00112D13" w:rsidRDefault="00112D13" w:rsidP="00112D13">
      <w:pPr>
        <w:pStyle w:val="paragraph"/>
        <w:spacing w:before="0" w:beforeAutospacing="0" w:after="0" w:afterAutospacing="0"/>
        <w:ind w:left="1500" w:hanging="1500"/>
        <w:jc w:val="both"/>
        <w:textAlignment w:val="baseline"/>
        <w:rPr>
          <w:rFonts w:ascii="Segoe UI" w:hAnsi="Segoe UI" w:cs="Segoe UI"/>
          <w:sz w:val="18"/>
          <w:szCs w:val="18"/>
        </w:rPr>
      </w:pPr>
      <w:r>
        <w:rPr>
          <w:rStyle w:val="eop"/>
          <w:rFonts w:ascii="Calibri" w:hAnsi="Calibri" w:cs="Calibri"/>
          <w:sz w:val="22"/>
          <w:szCs w:val="22"/>
        </w:rPr>
        <w:t> </w:t>
      </w:r>
    </w:p>
    <w:p w14:paraId="2FDC6D1D" w14:textId="77777777" w:rsidR="00CF5820" w:rsidRPr="00CF5820" w:rsidRDefault="00112D13" w:rsidP="00885A3D">
      <w:pPr>
        <w:pStyle w:val="paragraph"/>
        <w:numPr>
          <w:ilvl w:val="0"/>
          <w:numId w:val="12"/>
        </w:numPr>
        <w:spacing w:before="0" w:beforeAutospacing="0" w:after="0" w:afterAutospacing="0"/>
        <w:jc w:val="both"/>
        <w:textAlignment w:val="baseline"/>
        <w:rPr>
          <w:rStyle w:val="eop"/>
          <w:rFonts w:ascii="Segoe UI" w:hAnsi="Segoe UI" w:cs="Segoe UI"/>
          <w:sz w:val="18"/>
          <w:szCs w:val="18"/>
        </w:rPr>
      </w:pPr>
      <w:r w:rsidRPr="00CF5820">
        <w:rPr>
          <w:rStyle w:val="normaltextrun"/>
          <w:rFonts w:ascii="Calibri" w:hAnsi="Calibri" w:cs="Calibri"/>
          <w:sz w:val="22"/>
          <w:szCs w:val="22"/>
        </w:rPr>
        <w:t>Tout membre est libre de se retirer en le notifiant par lettre au Président.</w:t>
      </w:r>
      <w:r w:rsidRPr="00CF5820">
        <w:rPr>
          <w:rStyle w:val="eop"/>
          <w:rFonts w:ascii="Calibri" w:hAnsi="Calibri" w:cs="Calibri"/>
          <w:sz w:val="22"/>
          <w:szCs w:val="22"/>
        </w:rPr>
        <w:t> </w:t>
      </w:r>
    </w:p>
    <w:p w14:paraId="07C1922F" w14:textId="382CF5BF" w:rsidR="00112D13" w:rsidRPr="00CF5820" w:rsidRDefault="00112D13" w:rsidP="00885A3D">
      <w:pPr>
        <w:pStyle w:val="paragraph"/>
        <w:spacing w:before="0" w:beforeAutospacing="0" w:after="0" w:afterAutospacing="0"/>
        <w:ind w:left="360"/>
        <w:jc w:val="both"/>
        <w:textAlignment w:val="baseline"/>
        <w:rPr>
          <w:rFonts w:ascii="Segoe UI" w:hAnsi="Segoe UI" w:cs="Segoe UI"/>
          <w:sz w:val="18"/>
          <w:szCs w:val="18"/>
        </w:rPr>
      </w:pPr>
      <w:r w:rsidRPr="00CF5820">
        <w:rPr>
          <w:rStyle w:val="normaltextrun"/>
          <w:rFonts w:ascii="Calibri" w:hAnsi="Calibri" w:cs="Calibri"/>
          <w:sz w:val="22"/>
          <w:szCs w:val="22"/>
        </w:rPr>
        <w:t>Cette démission deviendra effective à dater de la réception de la lettre.</w:t>
      </w:r>
      <w:r w:rsidRPr="00CF5820">
        <w:rPr>
          <w:rStyle w:val="eop"/>
          <w:rFonts w:ascii="Calibri" w:hAnsi="Calibri" w:cs="Calibri"/>
          <w:sz w:val="22"/>
          <w:szCs w:val="22"/>
        </w:rPr>
        <w:t> </w:t>
      </w:r>
    </w:p>
    <w:p w14:paraId="2150F38D" w14:textId="77777777" w:rsidR="00CF5820" w:rsidRDefault="00CF5820" w:rsidP="00885A3D">
      <w:pPr>
        <w:pStyle w:val="paragraph"/>
        <w:spacing w:before="0" w:beforeAutospacing="0" w:after="0" w:afterAutospacing="0"/>
        <w:ind w:left="225"/>
        <w:jc w:val="both"/>
        <w:textAlignment w:val="baseline"/>
        <w:rPr>
          <w:rStyle w:val="normaltextrun"/>
          <w:rFonts w:ascii="Calibri" w:hAnsi="Calibri" w:cs="Calibri"/>
          <w:sz w:val="22"/>
          <w:szCs w:val="22"/>
        </w:rPr>
      </w:pPr>
    </w:p>
    <w:p w14:paraId="4ADD96B3" w14:textId="21AE2BE5" w:rsidR="00112D13" w:rsidRPr="00CF5820" w:rsidRDefault="00112D13" w:rsidP="00885A3D">
      <w:pPr>
        <w:pStyle w:val="paragraph"/>
        <w:numPr>
          <w:ilvl w:val="0"/>
          <w:numId w:val="12"/>
        </w:numPr>
        <w:spacing w:before="0" w:beforeAutospacing="0" w:after="0" w:afterAutospacing="0"/>
        <w:jc w:val="both"/>
        <w:textAlignment w:val="baseline"/>
        <w:rPr>
          <w:rStyle w:val="eop"/>
          <w:rFonts w:ascii="Segoe UI" w:hAnsi="Segoe UI" w:cs="Segoe UI"/>
          <w:sz w:val="18"/>
          <w:szCs w:val="18"/>
        </w:rPr>
      </w:pPr>
      <w:r w:rsidRPr="00CF5820">
        <w:rPr>
          <w:rStyle w:val="normaltextrun"/>
          <w:rFonts w:ascii="Calibri" w:hAnsi="Calibri" w:cs="Calibri"/>
          <w:sz w:val="22"/>
          <w:szCs w:val="22"/>
        </w:rPr>
        <w:t>Toute personne peut poser sa candidature en adressant sa demande par lettre au Président.</w:t>
      </w:r>
      <w:r w:rsidRPr="00CF5820">
        <w:rPr>
          <w:rStyle w:val="eop"/>
          <w:rFonts w:ascii="Calibri" w:hAnsi="Calibri" w:cs="Calibri"/>
          <w:sz w:val="22"/>
          <w:szCs w:val="22"/>
        </w:rPr>
        <w:t> </w:t>
      </w:r>
      <w:r w:rsidRPr="00CF5820">
        <w:rPr>
          <w:rStyle w:val="normaltextrun"/>
          <w:rFonts w:ascii="Calibri" w:hAnsi="Calibri" w:cs="Calibri"/>
          <w:sz w:val="22"/>
          <w:szCs w:val="22"/>
        </w:rPr>
        <w:t>La Commission se prononcera annuellement, lors de l’examen et de l’approbation de son rapport annuel, sur la proposition d'admission des candidats à faire valider au Conseil Communal.</w:t>
      </w:r>
      <w:r w:rsidRPr="00CF5820">
        <w:rPr>
          <w:rStyle w:val="eop"/>
          <w:rFonts w:ascii="Calibri" w:hAnsi="Calibri" w:cs="Calibri"/>
          <w:sz w:val="22"/>
          <w:szCs w:val="22"/>
        </w:rPr>
        <w:t> </w:t>
      </w:r>
    </w:p>
    <w:p w14:paraId="31D6B32E" w14:textId="77777777" w:rsidR="00CF5820" w:rsidRPr="00CF5820" w:rsidRDefault="00CF5820" w:rsidP="00885A3D">
      <w:pPr>
        <w:pStyle w:val="paragraph"/>
        <w:spacing w:before="0" w:beforeAutospacing="0" w:after="0" w:afterAutospacing="0"/>
        <w:ind w:left="360"/>
        <w:jc w:val="both"/>
        <w:textAlignment w:val="baseline"/>
        <w:rPr>
          <w:rFonts w:ascii="Segoe UI" w:hAnsi="Segoe UI" w:cs="Segoe UI"/>
          <w:sz w:val="18"/>
          <w:szCs w:val="18"/>
        </w:rPr>
      </w:pPr>
    </w:p>
    <w:p w14:paraId="4ED51E03" w14:textId="77777777" w:rsidR="00954BFB" w:rsidRPr="00954BFB" w:rsidRDefault="00CF5820" w:rsidP="00885A3D">
      <w:pPr>
        <w:pStyle w:val="paragraph"/>
        <w:numPr>
          <w:ilvl w:val="0"/>
          <w:numId w:val="12"/>
        </w:numPr>
        <w:spacing w:before="0" w:beforeAutospacing="0" w:after="0" w:afterAutospacing="0"/>
        <w:jc w:val="both"/>
        <w:textAlignment w:val="baseline"/>
        <w:rPr>
          <w:rStyle w:val="normaltextrun"/>
        </w:rPr>
      </w:pPr>
      <w:r>
        <w:rPr>
          <w:rStyle w:val="normaltextrun"/>
          <w:rFonts w:ascii="Calibri" w:hAnsi="Calibri" w:cs="Calibri"/>
          <w:sz w:val="22"/>
          <w:szCs w:val="22"/>
        </w:rPr>
        <w:t xml:space="preserve"> </w:t>
      </w:r>
      <w:r w:rsidR="00112D13">
        <w:rPr>
          <w:rStyle w:val="normaltextrun"/>
          <w:rFonts w:ascii="Calibri" w:hAnsi="Calibri" w:cs="Calibri"/>
          <w:sz w:val="22"/>
          <w:szCs w:val="22"/>
        </w:rPr>
        <w:t>Un registre des présences sera tenu par le secrétariat. Sur base de celui-ci, lors de l’élaboration du rapport annuel,</w:t>
      </w:r>
    </w:p>
    <w:p w14:paraId="31EB2E17" w14:textId="025203A6" w:rsidR="00112D13" w:rsidRPr="000947DD" w:rsidRDefault="00954BFB" w:rsidP="00954BFB">
      <w:pPr>
        <w:pStyle w:val="paragraph"/>
        <w:numPr>
          <w:ilvl w:val="1"/>
          <w:numId w:val="12"/>
        </w:numPr>
        <w:spacing w:before="0" w:beforeAutospacing="0" w:after="0" w:afterAutospacing="0"/>
        <w:jc w:val="both"/>
        <w:textAlignment w:val="baseline"/>
        <w:rPr>
          <w:rStyle w:val="normaltextrun"/>
        </w:rPr>
      </w:pPr>
      <w:r>
        <w:rPr>
          <w:rStyle w:val="normaltextrun"/>
          <w:rFonts w:ascii="Calibri" w:hAnsi="Calibri" w:cs="Calibri"/>
          <w:sz w:val="22"/>
          <w:szCs w:val="22"/>
        </w:rPr>
        <w:t>L</w:t>
      </w:r>
      <w:r w:rsidR="00112D13">
        <w:rPr>
          <w:rStyle w:val="normaltextrun"/>
          <w:rFonts w:ascii="Calibri" w:hAnsi="Calibri" w:cs="Calibri"/>
          <w:sz w:val="22"/>
          <w:szCs w:val="22"/>
        </w:rPr>
        <w:t>e Président interrogera par courrier le(s) membre(s) non excusé (s) et les membres</w:t>
      </w:r>
      <w:r w:rsidR="00112D13" w:rsidRPr="00CF5820">
        <w:rPr>
          <w:rStyle w:val="normaltextrun"/>
          <w:rFonts w:ascii="Calibri" w:hAnsi="Calibri" w:cs="Calibri"/>
          <w:sz w:val="22"/>
          <w:szCs w:val="22"/>
        </w:rPr>
        <w:t> </w:t>
      </w:r>
      <w:r w:rsidR="00112D13">
        <w:rPr>
          <w:rStyle w:val="normaltextrun"/>
          <w:rFonts w:ascii="Calibri" w:hAnsi="Calibri" w:cs="Calibri"/>
          <w:sz w:val="22"/>
          <w:szCs w:val="22"/>
        </w:rPr>
        <w:t xml:space="preserve">absent(s) excusé(s) à un minimum de trois réunions successives sur leur intention ou non de poursuivre leur mandat. Si aucune réponse n’est adressée au Président dans les 10 jours ouvrables, la démission </w:t>
      </w:r>
      <w:r w:rsidR="00112D13" w:rsidRPr="000947DD">
        <w:rPr>
          <w:rStyle w:val="normaltextrun"/>
          <w:rFonts w:ascii="Calibri" w:hAnsi="Calibri" w:cs="Calibri"/>
          <w:sz w:val="22"/>
          <w:szCs w:val="22"/>
        </w:rPr>
        <w:t>sera effective</w:t>
      </w:r>
      <w:r w:rsidR="005F4A16" w:rsidRPr="000947DD">
        <w:rPr>
          <w:rStyle w:val="normaltextrun"/>
          <w:rFonts w:ascii="Calibri" w:hAnsi="Calibri" w:cs="Calibri"/>
          <w:sz w:val="22"/>
          <w:szCs w:val="22"/>
        </w:rPr>
        <w:t> ;</w:t>
      </w:r>
    </w:p>
    <w:p w14:paraId="003DB531" w14:textId="08F876E6" w:rsidR="00954BFB" w:rsidRPr="000947DD" w:rsidRDefault="00954BFB" w:rsidP="00954BFB">
      <w:pPr>
        <w:pStyle w:val="paragraph"/>
        <w:numPr>
          <w:ilvl w:val="1"/>
          <w:numId w:val="12"/>
        </w:numPr>
        <w:spacing w:before="0" w:beforeAutospacing="0" w:after="0" w:afterAutospacing="0"/>
        <w:jc w:val="both"/>
        <w:textAlignment w:val="baseline"/>
        <w:rPr>
          <w:rStyle w:val="normaltextrun"/>
        </w:rPr>
      </w:pPr>
      <w:r w:rsidRPr="000947DD">
        <w:rPr>
          <w:rStyle w:val="normaltextrun"/>
          <w:rFonts w:ascii="Calibri" w:hAnsi="Calibri" w:cs="Calibri"/>
          <w:sz w:val="22"/>
          <w:szCs w:val="22"/>
        </w:rPr>
        <w:t xml:space="preserve">Les membres absents ou excusés sans motif valable à </w:t>
      </w:r>
      <w:r w:rsidR="005F4A16" w:rsidRPr="000947DD">
        <w:rPr>
          <w:rStyle w:val="normaltextrun"/>
          <w:rFonts w:ascii="Calibri" w:hAnsi="Calibri" w:cs="Calibri"/>
          <w:sz w:val="22"/>
          <w:szCs w:val="22"/>
        </w:rPr>
        <w:t xml:space="preserve">plus de </w:t>
      </w:r>
      <w:r w:rsidRPr="000947DD">
        <w:rPr>
          <w:rStyle w:val="normaltextrun"/>
          <w:rFonts w:ascii="Calibri" w:hAnsi="Calibri" w:cs="Calibri"/>
          <w:sz w:val="22"/>
          <w:szCs w:val="22"/>
        </w:rPr>
        <w:t xml:space="preserve">75% des réunions </w:t>
      </w:r>
      <w:r w:rsidR="005F4A16" w:rsidRPr="000947DD">
        <w:rPr>
          <w:rStyle w:val="normaltextrun"/>
          <w:rFonts w:ascii="Calibri" w:hAnsi="Calibri" w:cs="Calibri"/>
          <w:sz w:val="22"/>
          <w:szCs w:val="22"/>
        </w:rPr>
        <w:t xml:space="preserve">tenues sur </w:t>
      </w:r>
      <w:r w:rsidR="00647E54">
        <w:rPr>
          <w:rStyle w:val="normaltextrun"/>
          <w:rFonts w:ascii="Calibri" w:hAnsi="Calibri" w:cs="Calibri"/>
          <w:sz w:val="22"/>
          <w:szCs w:val="22"/>
        </w:rPr>
        <w:t xml:space="preserve">2 </w:t>
      </w:r>
      <w:r w:rsidR="005F4A16" w:rsidRPr="000947DD">
        <w:rPr>
          <w:rStyle w:val="normaltextrun"/>
          <w:rFonts w:ascii="Calibri" w:hAnsi="Calibri" w:cs="Calibri"/>
          <w:sz w:val="22"/>
          <w:szCs w:val="22"/>
        </w:rPr>
        <w:t>année</w:t>
      </w:r>
      <w:r w:rsidR="00647E54">
        <w:rPr>
          <w:rStyle w:val="normaltextrun"/>
          <w:rFonts w:ascii="Calibri" w:hAnsi="Calibri" w:cs="Calibri"/>
          <w:sz w:val="22"/>
          <w:szCs w:val="22"/>
        </w:rPr>
        <w:t>s consécutives</w:t>
      </w:r>
      <w:r w:rsidR="005F4A16" w:rsidRPr="000947DD">
        <w:rPr>
          <w:rStyle w:val="normaltextrun"/>
          <w:rFonts w:ascii="Calibri" w:hAnsi="Calibri" w:cs="Calibri"/>
          <w:sz w:val="22"/>
          <w:szCs w:val="22"/>
        </w:rPr>
        <w:t xml:space="preserve"> seront jugés démissionnaires</w:t>
      </w:r>
      <w:r w:rsidR="00C11CAD" w:rsidRPr="000947DD">
        <w:rPr>
          <w:rStyle w:val="normaltextrun"/>
          <w:rFonts w:ascii="Calibri" w:hAnsi="Calibri" w:cs="Calibri"/>
          <w:sz w:val="22"/>
          <w:szCs w:val="22"/>
        </w:rPr>
        <w:t xml:space="preserve"> d’office</w:t>
      </w:r>
      <w:r w:rsidR="005F4A16" w:rsidRPr="000947DD">
        <w:rPr>
          <w:rStyle w:val="normaltextrun"/>
          <w:rFonts w:ascii="Calibri" w:hAnsi="Calibri" w:cs="Calibri"/>
          <w:sz w:val="22"/>
          <w:szCs w:val="22"/>
        </w:rPr>
        <w:t> ;</w:t>
      </w:r>
    </w:p>
    <w:p w14:paraId="4C7A2043" w14:textId="3F4EDAD1" w:rsidR="005F4A16" w:rsidRPr="000947DD" w:rsidRDefault="005F4A16" w:rsidP="005F4A16">
      <w:pPr>
        <w:pStyle w:val="paragraph"/>
        <w:numPr>
          <w:ilvl w:val="1"/>
          <w:numId w:val="12"/>
        </w:numPr>
        <w:spacing w:before="0" w:beforeAutospacing="0" w:after="0" w:afterAutospacing="0"/>
        <w:jc w:val="both"/>
        <w:textAlignment w:val="baseline"/>
        <w:rPr>
          <w:rStyle w:val="normaltextrun"/>
        </w:rPr>
      </w:pPr>
      <w:r w:rsidRPr="000947DD">
        <w:rPr>
          <w:rStyle w:val="normaltextrun"/>
          <w:rFonts w:ascii="Calibri" w:hAnsi="Calibri" w:cs="Calibri"/>
          <w:sz w:val="22"/>
          <w:szCs w:val="22"/>
        </w:rPr>
        <w:t>Les démissions seront actées lors de la réunion de la Commission consacrée au rapport annuel.</w:t>
      </w:r>
    </w:p>
    <w:p w14:paraId="2653F2C3" w14:textId="77777777" w:rsidR="00112D13" w:rsidRDefault="00112D13" w:rsidP="00112D13">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sz w:val="22"/>
          <w:szCs w:val="22"/>
        </w:rPr>
        <w:t> </w:t>
      </w:r>
    </w:p>
    <w:p w14:paraId="7D94E479" w14:textId="3EA88360" w:rsidR="00112D13" w:rsidRDefault="00112D13" w:rsidP="540811BB">
      <w:pPr>
        <w:pStyle w:val="paragraph"/>
        <w:spacing w:before="0" w:beforeAutospacing="0" w:after="0" w:afterAutospacing="0"/>
        <w:ind w:left="705" w:hanging="705"/>
        <w:jc w:val="both"/>
        <w:textAlignment w:val="baseline"/>
        <w:rPr>
          <w:rStyle w:val="eop"/>
          <w:rFonts w:ascii="Calibri" w:hAnsi="Calibri" w:cs="Calibri"/>
          <w:sz w:val="22"/>
          <w:szCs w:val="22"/>
        </w:rPr>
      </w:pPr>
      <w:r>
        <w:rPr>
          <w:rStyle w:val="normaltextrun"/>
          <w:rFonts w:ascii="Calibri" w:hAnsi="Calibri" w:cs="Calibri"/>
          <w:b/>
          <w:bCs/>
          <w:sz w:val="22"/>
          <w:szCs w:val="22"/>
        </w:rPr>
        <w:t>Art.</w:t>
      </w:r>
      <w:r w:rsidR="42A187FD">
        <w:rPr>
          <w:rStyle w:val="normaltextrun"/>
          <w:rFonts w:ascii="Calibri" w:hAnsi="Calibri" w:cs="Calibri"/>
          <w:b/>
          <w:bCs/>
          <w:sz w:val="22"/>
          <w:szCs w:val="22"/>
        </w:rPr>
        <w:t>8</w:t>
      </w:r>
      <w:r>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Pr>
          <w:rStyle w:val="normaltextrun"/>
          <w:rFonts w:ascii="Calibri" w:hAnsi="Calibri" w:cs="Calibri"/>
          <w:sz w:val="22"/>
          <w:szCs w:val="22"/>
        </w:rPr>
        <w:t xml:space="preserve">Le secrétariat de la Commission locale de développement </w:t>
      </w:r>
      <w:r w:rsidRPr="00885A3D">
        <w:rPr>
          <w:rStyle w:val="normaltextrun"/>
          <w:rFonts w:ascii="Calibri" w:hAnsi="Calibri" w:cs="Calibri"/>
          <w:sz w:val="22"/>
          <w:szCs w:val="22"/>
        </w:rPr>
        <w:t>rural de </w:t>
      </w:r>
      <w:r w:rsidRPr="00885A3D">
        <w:rPr>
          <w:rStyle w:val="normaltextrun"/>
          <w:rFonts w:ascii="Calibri" w:hAnsi="Calibri" w:cs="Calibri"/>
          <w:sz w:val="22"/>
          <w:szCs w:val="22"/>
          <w:highlight w:val="lightGray"/>
          <w:shd w:val="clear" w:color="auto" w:fill="FFFF00"/>
        </w:rPr>
        <w:t>COMMUNE</w:t>
      </w:r>
      <w:r w:rsidRPr="00885A3D">
        <w:rPr>
          <w:rStyle w:val="normaltextrun"/>
          <w:rFonts w:ascii="Calibri" w:hAnsi="Calibri" w:cs="Calibri"/>
          <w:sz w:val="22"/>
          <w:szCs w:val="22"/>
        </w:rPr>
        <w:t> sera</w:t>
      </w:r>
      <w:r>
        <w:rPr>
          <w:rStyle w:val="normaltextrun"/>
          <w:rFonts w:ascii="Calibri" w:hAnsi="Calibri" w:cs="Calibri"/>
          <w:sz w:val="22"/>
          <w:szCs w:val="22"/>
        </w:rPr>
        <w:t xml:space="preserve"> assuré par l’organisme accompagnateur ou par l’agent relais local.</w:t>
      </w:r>
      <w:r>
        <w:rPr>
          <w:rStyle w:val="eop"/>
          <w:rFonts w:ascii="Calibri" w:hAnsi="Calibri" w:cs="Calibri"/>
          <w:sz w:val="22"/>
          <w:szCs w:val="22"/>
        </w:rPr>
        <w:t> </w:t>
      </w:r>
    </w:p>
    <w:p w14:paraId="61C4D609" w14:textId="77777777" w:rsidR="00C11CAD" w:rsidRDefault="00C11CAD" w:rsidP="540811BB">
      <w:pPr>
        <w:pStyle w:val="paragraph"/>
        <w:spacing w:before="0" w:beforeAutospacing="0" w:after="0" w:afterAutospacing="0"/>
        <w:ind w:left="705" w:hanging="705"/>
        <w:jc w:val="both"/>
        <w:textAlignment w:val="baseline"/>
        <w:rPr>
          <w:rStyle w:val="eop"/>
          <w:rFonts w:ascii="Calibri" w:hAnsi="Calibri" w:cs="Calibri"/>
          <w:sz w:val="22"/>
          <w:szCs w:val="22"/>
        </w:rPr>
      </w:pPr>
    </w:p>
    <w:p w14:paraId="716B700D" w14:textId="1DE6209F" w:rsidR="005F4A16" w:rsidRDefault="005F4A16" w:rsidP="540811BB">
      <w:pPr>
        <w:pStyle w:val="paragraph"/>
        <w:spacing w:before="0" w:beforeAutospacing="0" w:after="0" w:afterAutospacing="0"/>
        <w:ind w:left="705" w:hanging="705"/>
        <w:jc w:val="both"/>
        <w:textAlignment w:val="baseline"/>
        <w:rPr>
          <w:rStyle w:val="eop"/>
          <w:rFonts w:ascii="Calibri" w:hAnsi="Calibri" w:cs="Calibri"/>
          <w:sz w:val="22"/>
          <w:szCs w:val="22"/>
        </w:rPr>
      </w:pPr>
      <w:r w:rsidRPr="000947DD">
        <w:rPr>
          <w:rStyle w:val="normaltextrun"/>
          <w:rFonts w:ascii="Calibri" w:hAnsi="Calibri" w:cs="Calibri"/>
          <w:b/>
          <w:bCs/>
          <w:sz w:val="22"/>
          <w:szCs w:val="22"/>
        </w:rPr>
        <w:t xml:space="preserve">Art 9 </w:t>
      </w:r>
      <w:r w:rsidRPr="000947DD">
        <w:rPr>
          <w:rStyle w:val="normaltextrun"/>
          <w:rFonts w:ascii="Calibri" w:hAnsi="Calibri" w:cs="Calibri"/>
          <w:b/>
          <w:bCs/>
          <w:sz w:val="22"/>
          <w:szCs w:val="22"/>
        </w:rPr>
        <w:tab/>
      </w:r>
      <w:r w:rsidRPr="000947DD">
        <w:rPr>
          <w:rStyle w:val="normaltextrun"/>
          <w:rFonts w:ascii="Calibri" w:hAnsi="Calibri" w:cs="Calibri"/>
          <w:sz w:val="22"/>
          <w:szCs w:val="22"/>
        </w:rPr>
        <w:t xml:space="preserve">L’animation de la Commission locale de développement rural de </w:t>
      </w:r>
      <w:r w:rsidR="00C11CAD" w:rsidRPr="000947DD">
        <w:rPr>
          <w:rStyle w:val="normaltextrun"/>
          <w:rFonts w:ascii="Calibri" w:hAnsi="Calibri" w:cs="Calibri"/>
          <w:sz w:val="22"/>
          <w:szCs w:val="22"/>
          <w:highlight w:val="lightGray"/>
          <w:shd w:val="clear" w:color="auto" w:fill="FFFF00"/>
        </w:rPr>
        <w:t>COMMUNE</w:t>
      </w:r>
      <w:r w:rsidRPr="000947DD">
        <w:rPr>
          <w:rStyle w:val="normaltextrun"/>
          <w:rFonts w:ascii="Calibri" w:hAnsi="Calibri" w:cs="Calibri"/>
          <w:sz w:val="22"/>
          <w:szCs w:val="22"/>
        </w:rPr>
        <w:t xml:space="preserve"> sera assuré par l’organisme accompagnateur, par l’agent relais local ou </w:t>
      </w:r>
      <w:r w:rsidR="00C11CAD" w:rsidRPr="000947DD">
        <w:rPr>
          <w:rStyle w:val="normaltextrun"/>
          <w:rFonts w:ascii="Calibri" w:hAnsi="Calibri" w:cs="Calibri"/>
          <w:sz w:val="22"/>
          <w:szCs w:val="22"/>
        </w:rPr>
        <w:t xml:space="preserve">encore </w:t>
      </w:r>
      <w:r w:rsidRPr="000947DD">
        <w:rPr>
          <w:rStyle w:val="normaltextrun"/>
          <w:rFonts w:ascii="Calibri" w:hAnsi="Calibri" w:cs="Calibri"/>
          <w:sz w:val="22"/>
          <w:szCs w:val="22"/>
        </w:rPr>
        <w:t>par un membre</w:t>
      </w:r>
      <w:r w:rsidR="00C11CAD" w:rsidRPr="000947DD">
        <w:rPr>
          <w:rStyle w:val="normaltextrun"/>
          <w:rFonts w:ascii="Calibri" w:hAnsi="Calibri" w:cs="Calibri"/>
          <w:sz w:val="22"/>
          <w:szCs w:val="22"/>
        </w:rPr>
        <w:t xml:space="preserve"> de la Commission.</w:t>
      </w:r>
    </w:p>
    <w:p w14:paraId="540DFAA7" w14:textId="64D16C01" w:rsidR="00112D13" w:rsidRDefault="00112D13" w:rsidP="540811BB">
      <w:pPr>
        <w:pStyle w:val="paragraph"/>
        <w:spacing w:before="0" w:beforeAutospacing="0" w:after="0" w:afterAutospacing="0"/>
        <w:ind w:left="705" w:hanging="705"/>
        <w:jc w:val="both"/>
        <w:textAlignment w:val="baseline"/>
        <w:rPr>
          <w:rStyle w:val="eop"/>
          <w:rFonts w:ascii="Calibri" w:hAnsi="Calibri" w:cs="Calibri"/>
          <w:sz w:val="22"/>
          <w:szCs w:val="22"/>
        </w:rPr>
      </w:pPr>
      <w:r w:rsidRPr="540811BB">
        <w:rPr>
          <w:rStyle w:val="normaltextrun"/>
          <w:rFonts w:ascii="Calibri" w:hAnsi="Calibri" w:cs="Calibri"/>
          <w:b/>
          <w:bCs/>
          <w:sz w:val="22"/>
          <w:szCs w:val="22"/>
        </w:rPr>
        <w:lastRenderedPageBreak/>
        <w:t>Art.</w:t>
      </w:r>
      <w:r w:rsidR="00C11CAD">
        <w:rPr>
          <w:rStyle w:val="normaltextrun"/>
          <w:rFonts w:ascii="Calibri" w:hAnsi="Calibri" w:cs="Calibri"/>
          <w:b/>
          <w:bCs/>
          <w:sz w:val="22"/>
          <w:szCs w:val="22"/>
        </w:rPr>
        <w:t>10</w:t>
      </w:r>
      <w:r w:rsidRPr="540811BB">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sidRPr="540811BB">
        <w:rPr>
          <w:rStyle w:val="normaltextrun"/>
          <w:rFonts w:ascii="Calibri" w:hAnsi="Calibri" w:cs="Calibri"/>
          <w:sz w:val="22"/>
          <w:szCs w:val="22"/>
        </w:rPr>
        <w:t>Les membres de la Commission locale de développement rural ne peuvent entreprendre des actions au nom des groupes de travail ou de la Commission sans l’accord préalable de la Commission locale de développement rural.</w:t>
      </w:r>
      <w:r w:rsidRPr="540811BB">
        <w:rPr>
          <w:rStyle w:val="eop"/>
          <w:rFonts w:ascii="Calibri" w:hAnsi="Calibri" w:cs="Calibri"/>
          <w:sz w:val="22"/>
          <w:szCs w:val="22"/>
        </w:rPr>
        <w:t> </w:t>
      </w:r>
    </w:p>
    <w:p w14:paraId="6B0DDC89" w14:textId="77777777" w:rsidR="00C11CAD" w:rsidRDefault="00C11CAD" w:rsidP="540811BB">
      <w:pPr>
        <w:pStyle w:val="paragraph"/>
        <w:spacing w:before="0" w:beforeAutospacing="0" w:after="0" w:afterAutospacing="0"/>
        <w:ind w:left="705" w:hanging="705"/>
        <w:jc w:val="both"/>
        <w:textAlignment w:val="baseline"/>
        <w:rPr>
          <w:rFonts w:ascii="Segoe UI" w:hAnsi="Segoe UI" w:cs="Segoe UI"/>
          <w:sz w:val="18"/>
          <w:szCs w:val="18"/>
        </w:rPr>
      </w:pPr>
    </w:p>
    <w:p w14:paraId="71A1C95F" w14:textId="1EE05B9B" w:rsidR="00112D13" w:rsidRPr="00885A3D" w:rsidRDefault="00112D13" w:rsidP="00112D13">
      <w:pPr>
        <w:pStyle w:val="paragraph"/>
        <w:spacing w:before="0" w:beforeAutospacing="0" w:after="0" w:afterAutospacing="0"/>
        <w:ind w:left="1500" w:hanging="1500"/>
        <w:jc w:val="both"/>
        <w:textAlignment w:val="baseline"/>
        <w:rPr>
          <w:rFonts w:ascii="Segoe UI" w:hAnsi="Segoe UI" w:cs="Segoe UI"/>
          <w:sz w:val="26"/>
          <w:szCs w:val="26"/>
          <w:u w:val="single"/>
        </w:rPr>
      </w:pPr>
      <w:r>
        <w:rPr>
          <w:rStyle w:val="eop"/>
          <w:rFonts w:ascii="Calibri" w:hAnsi="Calibri" w:cs="Calibri"/>
          <w:sz w:val="22"/>
          <w:szCs w:val="22"/>
        </w:rPr>
        <w:t> </w:t>
      </w:r>
      <w:r w:rsidRPr="00885A3D">
        <w:rPr>
          <w:rStyle w:val="normaltextrun"/>
          <w:rFonts w:ascii="Calibri" w:hAnsi="Calibri" w:cs="Calibri"/>
          <w:b/>
          <w:bCs/>
          <w:sz w:val="26"/>
          <w:szCs w:val="26"/>
          <w:u w:val="single"/>
        </w:rPr>
        <w:t>Titre III – Fonctionnement</w:t>
      </w:r>
    </w:p>
    <w:p w14:paraId="66B74875" w14:textId="77777777" w:rsidR="00112D13" w:rsidRDefault="00112D13" w:rsidP="00112D13">
      <w:pPr>
        <w:pStyle w:val="paragraph"/>
        <w:spacing w:before="0" w:beforeAutospacing="0" w:after="0" w:afterAutospacing="0"/>
        <w:ind w:left="1500" w:hanging="1500"/>
        <w:jc w:val="both"/>
        <w:textAlignment w:val="baseline"/>
        <w:rPr>
          <w:rFonts w:ascii="Segoe UI" w:hAnsi="Segoe UI" w:cs="Segoe UI"/>
          <w:sz w:val="18"/>
          <w:szCs w:val="18"/>
        </w:rPr>
      </w:pPr>
      <w:r>
        <w:rPr>
          <w:rStyle w:val="eop"/>
          <w:rFonts w:ascii="Calibri" w:hAnsi="Calibri" w:cs="Calibri"/>
          <w:sz w:val="22"/>
          <w:szCs w:val="22"/>
        </w:rPr>
        <w:t> </w:t>
      </w:r>
    </w:p>
    <w:p w14:paraId="58081850" w14:textId="3AE54FCA" w:rsidR="00112D13" w:rsidRPr="00CF5820" w:rsidRDefault="00112D13" w:rsidP="00CF5820">
      <w:pPr>
        <w:pStyle w:val="paragraph"/>
        <w:spacing w:before="0" w:beforeAutospacing="0" w:after="0" w:afterAutospacing="0"/>
        <w:ind w:left="840" w:hanging="840"/>
        <w:jc w:val="both"/>
        <w:textAlignment w:val="baseline"/>
        <w:rPr>
          <w:rStyle w:val="normaltextrun"/>
          <w:rFonts w:ascii="Calibri" w:hAnsi="Calibri" w:cs="Calibri"/>
          <w:sz w:val="22"/>
          <w:szCs w:val="22"/>
        </w:rPr>
      </w:pPr>
      <w:r w:rsidRPr="540811BB">
        <w:rPr>
          <w:rStyle w:val="normaltextrun"/>
          <w:rFonts w:ascii="Calibri" w:hAnsi="Calibri" w:cs="Calibri"/>
          <w:b/>
          <w:bCs/>
          <w:sz w:val="22"/>
          <w:szCs w:val="22"/>
        </w:rPr>
        <w:t>Art.1</w:t>
      </w:r>
      <w:r w:rsidR="00C11CAD">
        <w:rPr>
          <w:rStyle w:val="normaltextrun"/>
          <w:rFonts w:ascii="Calibri" w:hAnsi="Calibri" w:cs="Calibri"/>
          <w:b/>
          <w:bCs/>
          <w:sz w:val="22"/>
          <w:szCs w:val="22"/>
        </w:rPr>
        <w:t>1</w:t>
      </w:r>
      <w:r w:rsidRPr="540811BB">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sidRPr="540811BB">
        <w:rPr>
          <w:rStyle w:val="normaltextrun"/>
          <w:rFonts w:ascii="Calibri" w:hAnsi="Calibri" w:cs="Calibri"/>
          <w:sz w:val="22"/>
          <w:szCs w:val="22"/>
        </w:rPr>
        <w:t>La Commission locale de développement rural se réunit chaque fois que l'Opération de Développement Rural le requiert. </w:t>
      </w:r>
      <w:r w:rsidRPr="540811BB">
        <w:rPr>
          <w:rStyle w:val="eop"/>
          <w:rFonts w:ascii="Calibri" w:hAnsi="Calibri" w:cs="Calibri"/>
          <w:sz w:val="22"/>
          <w:szCs w:val="22"/>
        </w:rPr>
        <w:t> </w:t>
      </w:r>
      <w:r>
        <w:rPr>
          <w:rStyle w:val="normaltextrun"/>
          <w:rFonts w:ascii="Calibri" w:hAnsi="Calibri" w:cs="Calibri"/>
          <w:sz w:val="22"/>
          <w:szCs w:val="22"/>
        </w:rPr>
        <w:t>La Commission est tenue de se réunir un minimum de </w:t>
      </w:r>
      <w:r>
        <w:rPr>
          <w:rStyle w:val="normaltextrun"/>
          <w:rFonts w:ascii="Calibri" w:hAnsi="Calibri" w:cs="Calibri"/>
          <w:color w:val="000000"/>
          <w:sz w:val="22"/>
          <w:szCs w:val="22"/>
        </w:rPr>
        <w:t>quatre fois par an.</w:t>
      </w:r>
      <w:r>
        <w:rPr>
          <w:rStyle w:val="normaltextrun"/>
          <w:rFonts w:ascii="Calibri" w:hAnsi="Calibri" w:cs="Calibri"/>
          <w:sz w:val="22"/>
          <w:szCs w:val="22"/>
        </w:rPr>
        <w:t> </w:t>
      </w:r>
      <w:r>
        <w:rPr>
          <w:rStyle w:val="eop"/>
          <w:rFonts w:ascii="Calibri" w:hAnsi="Calibri" w:cs="Calibri"/>
          <w:sz w:val="22"/>
          <w:szCs w:val="22"/>
        </w:rPr>
        <w:t> </w:t>
      </w:r>
      <w:r w:rsidRPr="540811BB">
        <w:rPr>
          <w:rStyle w:val="normaltextrun"/>
          <w:rFonts w:ascii="Calibri" w:hAnsi="Calibri" w:cs="Calibri"/>
          <w:sz w:val="22"/>
          <w:szCs w:val="22"/>
        </w:rPr>
        <w:t>L’ensemble des membres, effectifs et suppléants, sont convoqués de plein droit aux réunions de la Commission</w:t>
      </w:r>
      <w:r w:rsidR="04A99C2D" w:rsidRPr="540811BB">
        <w:rPr>
          <w:rStyle w:val="normaltextrun"/>
          <w:rFonts w:ascii="Calibri" w:hAnsi="Calibri" w:cs="Calibri"/>
          <w:sz w:val="22"/>
          <w:szCs w:val="22"/>
        </w:rPr>
        <w:t xml:space="preserve"> </w:t>
      </w:r>
      <w:r w:rsidR="04A99C2D" w:rsidRPr="00CF5820">
        <w:rPr>
          <w:rStyle w:val="normaltextrun"/>
          <w:rFonts w:ascii="Calibri" w:hAnsi="Calibri" w:cs="Calibri"/>
          <w:sz w:val="22"/>
          <w:szCs w:val="22"/>
        </w:rPr>
        <w:t>et y ont les mêmes prérogatives</w:t>
      </w:r>
      <w:r w:rsidR="5E2C0C74" w:rsidRPr="00CF5820">
        <w:rPr>
          <w:rStyle w:val="normaltextrun"/>
          <w:rFonts w:ascii="Calibri" w:hAnsi="Calibri" w:cs="Calibri"/>
          <w:sz w:val="22"/>
          <w:szCs w:val="22"/>
        </w:rPr>
        <w:t xml:space="preserve"> dont notamment le droit de vote.</w:t>
      </w:r>
    </w:p>
    <w:p w14:paraId="3E0C5BD4" w14:textId="77777777" w:rsidR="00CF5820" w:rsidRDefault="00CF5820" w:rsidP="00CF5820">
      <w:pPr>
        <w:pStyle w:val="paragraph"/>
        <w:spacing w:before="0" w:beforeAutospacing="0" w:after="0" w:afterAutospacing="0"/>
        <w:ind w:left="840" w:hanging="840"/>
        <w:jc w:val="both"/>
        <w:textAlignment w:val="baseline"/>
        <w:rPr>
          <w:rStyle w:val="eop"/>
          <w:rFonts w:ascii="Calibri" w:hAnsi="Calibri" w:cs="Calibri"/>
          <w:sz w:val="22"/>
          <w:szCs w:val="22"/>
        </w:rPr>
      </w:pPr>
    </w:p>
    <w:p w14:paraId="49999D83" w14:textId="59BD91A1" w:rsidR="00112D13" w:rsidRPr="00885A3D" w:rsidRDefault="00112D13" w:rsidP="00885A3D">
      <w:pPr>
        <w:pStyle w:val="paragraph"/>
        <w:spacing w:before="0" w:beforeAutospacing="0" w:after="0" w:afterAutospacing="0"/>
        <w:ind w:left="840" w:hanging="840"/>
        <w:jc w:val="both"/>
        <w:textAlignment w:val="baseline"/>
        <w:rPr>
          <w:rStyle w:val="normaltextrun"/>
          <w:rFonts w:ascii="Calibri" w:hAnsi="Calibri" w:cs="Calibri"/>
          <w:sz w:val="22"/>
          <w:szCs w:val="22"/>
        </w:rPr>
      </w:pPr>
      <w:r w:rsidRPr="540811BB">
        <w:rPr>
          <w:rStyle w:val="normaltextrun"/>
          <w:rFonts w:ascii="Calibri" w:hAnsi="Calibri" w:cs="Calibri"/>
          <w:b/>
          <w:bCs/>
          <w:sz w:val="22"/>
          <w:szCs w:val="22"/>
        </w:rPr>
        <w:t>Art.1</w:t>
      </w:r>
      <w:r w:rsidR="00C11CAD">
        <w:rPr>
          <w:rStyle w:val="normaltextrun"/>
          <w:rFonts w:ascii="Calibri" w:hAnsi="Calibri" w:cs="Calibri"/>
          <w:b/>
          <w:bCs/>
          <w:sz w:val="22"/>
          <w:szCs w:val="22"/>
        </w:rPr>
        <w:t>2</w:t>
      </w:r>
      <w:r w:rsidRPr="540811BB">
        <w:rPr>
          <w:rStyle w:val="normaltextrun"/>
          <w:rFonts w:ascii="Calibri" w:hAnsi="Calibri" w:cs="Calibri"/>
          <w:b/>
          <w:bCs/>
          <w:sz w:val="22"/>
          <w:szCs w:val="22"/>
        </w:rPr>
        <w:t> </w:t>
      </w:r>
      <w:r w:rsidR="00885A3D" w:rsidRPr="00885A3D">
        <w:rPr>
          <w:rStyle w:val="normaltextrun"/>
          <w:rFonts w:ascii="Calibri" w:hAnsi="Calibri" w:cs="Calibri"/>
          <w:b/>
          <w:bCs/>
          <w:sz w:val="22"/>
          <w:szCs w:val="22"/>
        </w:rPr>
        <w:t xml:space="preserve">  </w:t>
      </w:r>
      <w:r w:rsidR="005F4A16">
        <w:rPr>
          <w:rStyle w:val="normaltextrun"/>
          <w:rFonts w:ascii="Calibri" w:hAnsi="Calibri" w:cs="Calibri"/>
          <w:b/>
          <w:bCs/>
          <w:sz w:val="22"/>
          <w:szCs w:val="22"/>
        </w:rPr>
        <w:t xml:space="preserve"> </w:t>
      </w:r>
      <w:r w:rsidRPr="00885A3D">
        <w:rPr>
          <w:rStyle w:val="normaltextrun"/>
          <w:rFonts w:ascii="Calibri" w:hAnsi="Calibri" w:cs="Calibri"/>
          <w:sz w:val="22"/>
          <w:szCs w:val="22"/>
        </w:rPr>
        <w:t>Le Président, d'initiative ou à la demande d'1/3 des membres inscrits, convoque les membres par écrit ou par courrier électronique (en cas d’accord du membre) au moins 10 jours ouvrables avant la date de réunion.  </w:t>
      </w:r>
    </w:p>
    <w:p w14:paraId="569F71E2" w14:textId="77777777" w:rsidR="00CF5820" w:rsidRDefault="00CF5820" w:rsidP="540811BB">
      <w:pPr>
        <w:pStyle w:val="paragraph"/>
        <w:spacing w:before="0" w:beforeAutospacing="0" w:after="0" w:afterAutospacing="0"/>
        <w:ind w:left="840" w:hanging="840"/>
        <w:jc w:val="both"/>
        <w:textAlignment w:val="baseline"/>
        <w:rPr>
          <w:rFonts w:ascii="Segoe UI" w:hAnsi="Segoe UI" w:cs="Segoe UI"/>
          <w:sz w:val="18"/>
          <w:szCs w:val="18"/>
        </w:rPr>
      </w:pPr>
    </w:p>
    <w:p w14:paraId="253C8C60" w14:textId="0F739D13" w:rsidR="00112D13" w:rsidRDefault="00112D13" w:rsidP="540811BB">
      <w:pPr>
        <w:pStyle w:val="paragraph"/>
        <w:spacing w:before="0" w:beforeAutospacing="0" w:after="0" w:afterAutospacing="0"/>
        <w:ind w:left="840" w:hanging="840"/>
        <w:jc w:val="both"/>
        <w:textAlignment w:val="baseline"/>
        <w:rPr>
          <w:rFonts w:ascii="Segoe UI" w:hAnsi="Segoe UI" w:cs="Segoe UI"/>
          <w:sz w:val="18"/>
          <w:szCs w:val="18"/>
        </w:rPr>
      </w:pPr>
      <w:r w:rsidRPr="540811BB">
        <w:rPr>
          <w:rStyle w:val="normaltextrun"/>
          <w:rFonts w:ascii="Calibri" w:hAnsi="Calibri" w:cs="Calibri"/>
          <w:b/>
          <w:bCs/>
          <w:sz w:val="22"/>
          <w:szCs w:val="22"/>
        </w:rPr>
        <w:t>Art.1</w:t>
      </w:r>
      <w:r w:rsidR="00C11CAD">
        <w:rPr>
          <w:rStyle w:val="normaltextrun"/>
          <w:rFonts w:ascii="Calibri" w:hAnsi="Calibri" w:cs="Calibri"/>
          <w:b/>
          <w:bCs/>
          <w:sz w:val="22"/>
          <w:szCs w:val="22"/>
        </w:rPr>
        <w:t>3</w:t>
      </w:r>
      <w:r w:rsidRPr="540811BB">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sidRPr="540811BB">
        <w:rPr>
          <w:rStyle w:val="normaltextrun"/>
          <w:rFonts w:ascii="Calibri" w:hAnsi="Calibri" w:cs="Calibri"/>
          <w:sz w:val="22"/>
          <w:szCs w:val="22"/>
        </w:rPr>
        <w:t xml:space="preserve"> La convocation mentionne l'ordre du jour dont les différents points sont établis par le Président ou à la demande d'un ou plusieurs membres de la Commission. Seuls ces points seront l'objet de prises de décisions.</w:t>
      </w:r>
      <w:r w:rsidRPr="540811BB">
        <w:rPr>
          <w:rStyle w:val="eop"/>
          <w:rFonts w:ascii="Calibri" w:hAnsi="Calibri" w:cs="Calibri"/>
          <w:sz w:val="22"/>
          <w:szCs w:val="22"/>
        </w:rPr>
        <w:t> </w:t>
      </w:r>
    </w:p>
    <w:p w14:paraId="1EE1F3ED" w14:textId="77777777" w:rsidR="00112D13" w:rsidRDefault="00112D13" w:rsidP="00112D13">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hAnsi="Calibri" w:cs="Calibri"/>
          <w:sz w:val="22"/>
          <w:szCs w:val="22"/>
        </w:rPr>
        <w:t>Un point divers sera systématiquement inscrit à l'ordre du jour</w:t>
      </w:r>
      <w:r>
        <w:rPr>
          <w:rStyle w:val="normaltextrun"/>
          <w:rFonts w:ascii="Calibri" w:hAnsi="Calibri" w:cs="Calibri"/>
          <w:i/>
          <w:iCs/>
          <w:sz w:val="22"/>
          <w:szCs w:val="22"/>
        </w:rPr>
        <w:t>. </w:t>
      </w:r>
      <w:r>
        <w:rPr>
          <w:rStyle w:val="eop"/>
          <w:rFonts w:ascii="Calibri" w:hAnsi="Calibri" w:cs="Calibri"/>
          <w:sz w:val="22"/>
          <w:szCs w:val="22"/>
        </w:rPr>
        <w:t> </w:t>
      </w:r>
    </w:p>
    <w:p w14:paraId="5D5795A6" w14:textId="77777777" w:rsidR="00112D13" w:rsidRDefault="00112D13" w:rsidP="00112D13">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hAnsi="Calibri" w:cs="Calibri"/>
          <w:sz w:val="22"/>
          <w:szCs w:val="22"/>
        </w:rPr>
        <w:t>Tout membre empêché d’assister à une réunion de la CLDR doit en avertir prioritairement le Président ou le secrétaire.</w:t>
      </w:r>
      <w:r>
        <w:rPr>
          <w:rStyle w:val="eop"/>
          <w:rFonts w:ascii="Calibri" w:hAnsi="Calibri" w:cs="Calibri"/>
          <w:sz w:val="22"/>
          <w:szCs w:val="22"/>
        </w:rPr>
        <w:t> </w:t>
      </w:r>
    </w:p>
    <w:p w14:paraId="0414F73F" w14:textId="77777777" w:rsidR="00112D13" w:rsidRDefault="00112D13" w:rsidP="00112D13">
      <w:pPr>
        <w:pStyle w:val="paragraph"/>
        <w:spacing w:before="0" w:beforeAutospacing="0" w:after="0" w:afterAutospacing="0"/>
        <w:ind w:left="840" w:hanging="840"/>
        <w:jc w:val="both"/>
        <w:textAlignment w:val="baseline"/>
        <w:rPr>
          <w:rFonts w:ascii="Segoe UI" w:hAnsi="Segoe UI" w:cs="Segoe UI"/>
          <w:sz w:val="18"/>
          <w:szCs w:val="18"/>
        </w:rPr>
      </w:pPr>
      <w:r>
        <w:rPr>
          <w:rStyle w:val="eop"/>
          <w:rFonts w:ascii="Calibri" w:hAnsi="Calibri" w:cs="Calibri"/>
          <w:sz w:val="22"/>
          <w:szCs w:val="22"/>
        </w:rPr>
        <w:t> </w:t>
      </w:r>
    </w:p>
    <w:p w14:paraId="32BF0AED" w14:textId="61C7B2E9" w:rsidR="00112D13" w:rsidRPr="000947DD" w:rsidRDefault="00112D13" w:rsidP="00CF5820">
      <w:pPr>
        <w:pStyle w:val="paragraph"/>
        <w:spacing w:before="0" w:beforeAutospacing="0" w:after="0" w:afterAutospacing="0"/>
        <w:ind w:left="840" w:hanging="840"/>
        <w:jc w:val="both"/>
        <w:textAlignment w:val="baseline"/>
        <w:rPr>
          <w:rStyle w:val="eop"/>
          <w:rFonts w:ascii="Calibri" w:hAnsi="Calibri" w:cs="Calibri"/>
          <w:sz w:val="22"/>
          <w:szCs w:val="22"/>
        </w:rPr>
      </w:pPr>
      <w:r w:rsidRPr="540811BB">
        <w:rPr>
          <w:rStyle w:val="normaltextrun"/>
          <w:rFonts w:ascii="Calibri" w:hAnsi="Calibri" w:cs="Calibri"/>
          <w:b/>
          <w:bCs/>
          <w:sz w:val="22"/>
          <w:szCs w:val="22"/>
        </w:rPr>
        <w:t>Art.1</w:t>
      </w:r>
      <w:r w:rsidR="00C11CAD">
        <w:rPr>
          <w:rStyle w:val="normaltextrun"/>
          <w:rFonts w:ascii="Calibri" w:hAnsi="Calibri" w:cs="Calibri"/>
          <w:b/>
          <w:bCs/>
          <w:sz w:val="22"/>
          <w:szCs w:val="22"/>
        </w:rPr>
        <w:t>4</w:t>
      </w:r>
      <w:r w:rsidRPr="540811BB">
        <w:rPr>
          <w:rStyle w:val="normaltextrun"/>
          <w:rFonts w:ascii="Calibri" w:hAnsi="Calibri" w:cs="Calibri"/>
          <w:b/>
          <w:bCs/>
          <w:sz w:val="22"/>
          <w:szCs w:val="22"/>
        </w:rPr>
        <w:t> </w:t>
      </w:r>
      <w:r w:rsidR="00885A3D">
        <w:rPr>
          <w:rStyle w:val="normaltextrun"/>
          <w:rFonts w:ascii="Calibri" w:hAnsi="Calibri" w:cs="Calibri"/>
          <w:sz w:val="22"/>
          <w:szCs w:val="22"/>
        </w:rPr>
        <w:t xml:space="preserve">  </w:t>
      </w:r>
      <w:r w:rsidRPr="540811BB">
        <w:rPr>
          <w:rStyle w:val="normaltextrun"/>
          <w:rFonts w:ascii="Calibri" w:hAnsi="Calibri" w:cs="Calibri"/>
          <w:sz w:val="22"/>
          <w:szCs w:val="22"/>
        </w:rPr>
        <w:t xml:space="preserve"> Le Président ouvre et clôture les réunions, conduit les débats. Il veille au respect du présent règlement.</w:t>
      </w:r>
      <w:r w:rsidRPr="540811BB">
        <w:rPr>
          <w:rStyle w:val="eop"/>
          <w:rFonts w:ascii="Calibri" w:hAnsi="Calibri" w:cs="Calibri"/>
          <w:sz w:val="22"/>
          <w:szCs w:val="22"/>
        </w:rPr>
        <w:t> </w:t>
      </w:r>
      <w:r>
        <w:rPr>
          <w:rStyle w:val="normaltextrun"/>
          <w:rFonts w:ascii="Calibri" w:hAnsi="Calibri" w:cs="Calibri"/>
          <w:sz w:val="22"/>
          <w:szCs w:val="22"/>
        </w:rPr>
        <w:t xml:space="preserve">En cas d'absence du Président, l'assemblée désigne un autre membre qui présidera la </w:t>
      </w:r>
      <w:r w:rsidRPr="000947DD">
        <w:rPr>
          <w:rStyle w:val="normaltextrun"/>
          <w:rFonts w:ascii="Calibri" w:hAnsi="Calibri" w:cs="Calibri"/>
          <w:sz w:val="22"/>
          <w:szCs w:val="22"/>
        </w:rPr>
        <w:t>réunion.</w:t>
      </w:r>
      <w:r w:rsidRPr="000947DD">
        <w:rPr>
          <w:rStyle w:val="eop"/>
          <w:rFonts w:ascii="Calibri" w:hAnsi="Calibri" w:cs="Calibri"/>
          <w:sz w:val="22"/>
          <w:szCs w:val="22"/>
        </w:rPr>
        <w:t> </w:t>
      </w:r>
    </w:p>
    <w:p w14:paraId="5C2CD597" w14:textId="3F0AE3CA" w:rsidR="005F4A16" w:rsidRPr="000947DD" w:rsidRDefault="005F4A16" w:rsidP="00CF5820">
      <w:pPr>
        <w:pStyle w:val="paragraph"/>
        <w:spacing w:before="0" w:beforeAutospacing="0" w:after="0" w:afterAutospacing="0"/>
        <w:ind w:left="840" w:hanging="840"/>
        <w:jc w:val="both"/>
        <w:textAlignment w:val="baseline"/>
        <w:rPr>
          <w:rStyle w:val="eop"/>
          <w:rFonts w:ascii="Calibri" w:hAnsi="Calibri" w:cs="Calibri"/>
          <w:sz w:val="22"/>
          <w:szCs w:val="22"/>
        </w:rPr>
      </w:pPr>
    </w:p>
    <w:p w14:paraId="1FD17F5F" w14:textId="1A273EC6" w:rsidR="005F4A16" w:rsidRPr="000947DD" w:rsidRDefault="005F4A16" w:rsidP="00CF5820">
      <w:pPr>
        <w:pStyle w:val="paragraph"/>
        <w:spacing w:before="0" w:beforeAutospacing="0" w:after="0" w:afterAutospacing="0"/>
        <w:ind w:left="840" w:hanging="840"/>
        <w:jc w:val="both"/>
        <w:textAlignment w:val="baseline"/>
        <w:rPr>
          <w:rStyle w:val="eop"/>
          <w:rFonts w:ascii="Calibri" w:hAnsi="Calibri" w:cs="Calibri"/>
          <w:sz w:val="22"/>
          <w:szCs w:val="22"/>
        </w:rPr>
      </w:pPr>
      <w:r w:rsidRPr="000947DD">
        <w:rPr>
          <w:rStyle w:val="eop"/>
          <w:rFonts w:ascii="Calibri" w:hAnsi="Calibri" w:cs="Calibri"/>
          <w:b/>
          <w:bCs/>
          <w:sz w:val="22"/>
          <w:szCs w:val="22"/>
        </w:rPr>
        <w:t>Art. 1</w:t>
      </w:r>
      <w:r w:rsidR="00C11CAD" w:rsidRPr="000947DD">
        <w:rPr>
          <w:rStyle w:val="eop"/>
          <w:rFonts w:ascii="Calibri" w:hAnsi="Calibri" w:cs="Calibri"/>
          <w:b/>
          <w:bCs/>
          <w:sz w:val="22"/>
          <w:szCs w:val="22"/>
        </w:rPr>
        <w:t>5</w:t>
      </w:r>
      <w:r w:rsidRPr="000947DD">
        <w:rPr>
          <w:rStyle w:val="eop"/>
          <w:rFonts w:ascii="Calibri" w:hAnsi="Calibri" w:cs="Calibri"/>
          <w:sz w:val="22"/>
          <w:szCs w:val="22"/>
        </w:rPr>
        <w:t xml:space="preserve">   Un rapporteur désigné parmi les membres de la Commission se charge de la rédaction du procès-verbal.</w:t>
      </w:r>
    </w:p>
    <w:p w14:paraId="61A07CCA" w14:textId="77777777" w:rsidR="00CF5820" w:rsidRPr="000947DD" w:rsidRDefault="00CF5820" w:rsidP="00CF5820">
      <w:pPr>
        <w:pStyle w:val="paragraph"/>
        <w:spacing w:before="0" w:beforeAutospacing="0" w:after="0" w:afterAutospacing="0"/>
        <w:ind w:left="840" w:hanging="840"/>
        <w:jc w:val="both"/>
        <w:textAlignment w:val="baseline"/>
        <w:rPr>
          <w:rFonts w:ascii="Segoe UI" w:hAnsi="Segoe UI" w:cs="Segoe UI"/>
          <w:sz w:val="18"/>
          <w:szCs w:val="18"/>
        </w:rPr>
      </w:pPr>
    </w:p>
    <w:p w14:paraId="6612E75C" w14:textId="0A415527" w:rsidR="00112D13" w:rsidRDefault="00112D13" w:rsidP="540811BB">
      <w:pPr>
        <w:pStyle w:val="paragraph"/>
        <w:spacing w:before="0" w:beforeAutospacing="0" w:after="0" w:afterAutospacing="0"/>
        <w:ind w:left="840" w:hanging="840"/>
        <w:jc w:val="both"/>
        <w:textAlignment w:val="baseline"/>
        <w:rPr>
          <w:rFonts w:ascii="Segoe UI" w:hAnsi="Segoe UI" w:cs="Segoe UI"/>
          <w:sz w:val="18"/>
          <w:szCs w:val="18"/>
        </w:rPr>
      </w:pPr>
      <w:r w:rsidRPr="000947DD">
        <w:rPr>
          <w:rStyle w:val="normaltextrun"/>
          <w:rFonts w:ascii="Calibri" w:hAnsi="Calibri" w:cs="Calibri"/>
          <w:b/>
          <w:bCs/>
          <w:sz w:val="22"/>
          <w:szCs w:val="22"/>
        </w:rPr>
        <w:t>Art.1</w:t>
      </w:r>
      <w:r w:rsidR="00C11CAD" w:rsidRPr="000947DD">
        <w:rPr>
          <w:rStyle w:val="normaltextrun"/>
          <w:rFonts w:ascii="Calibri" w:hAnsi="Calibri" w:cs="Calibri"/>
          <w:b/>
          <w:bCs/>
          <w:sz w:val="22"/>
          <w:szCs w:val="22"/>
        </w:rPr>
        <w:t>6</w:t>
      </w:r>
      <w:r w:rsidRPr="000947DD">
        <w:rPr>
          <w:rStyle w:val="normaltextrun"/>
          <w:rFonts w:ascii="Calibri" w:hAnsi="Calibri" w:cs="Calibri"/>
          <w:b/>
          <w:bCs/>
          <w:sz w:val="22"/>
          <w:szCs w:val="22"/>
        </w:rPr>
        <w:t> </w:t>
      </w:r>
      <w:r w:rsidR="00885A3D" w:rsidRPr="000947DD">
        <w:rPr>
          <w:rStyle w:val="normaltextrun"/>
          <w:rFonts w:ascii="Calibri" w:hAnsi="Calibri" w:cs="Calibri"/>
          <w:b/>
          <w:bCs/>
          <w:sz w:val="22"/>
          <w:szCs w:val="22"/>
        </w:rPr>
        <w:t xml:space="preserve">   </w:t>
      </w:r>
      <w:r w:rsidRPr="000947DD">
        <w:rPr>
          <w:rStyle w:val="normaltextrun"/>
          <w:rFonts w:ascii="Calibri" w:hAnsi="Calibri" w:cs="Calibri"/>
          <w:sz w:val="22"/>
          <w:szCs w:val="22"/>
        </w:rPr>
        <w:t>Le secrétaire assiste le Président, transmet au Président et à l’administration communale le projet de procès-verbal de la</w:t>
      </w:r>
      <w:r w:rsidRPr="540811BB">
        <w:rPr>
          <w:rStyle w:val="normaltextrun"/>
          <w:rFonts w:ascii="Calibri" w:hAnsi="Calibri" w:cs="Calibri"/>
          <w:sz w:val="22"/>
          <w:szCs w:val="22"/>
        </w:rPr>
        <w:t xml:space="preserve"> réunion. Celle-ci se chargera de le transmettre au Collège, aux membres de la Commission et </w:t>
      </w:r>
      <w:r w:rsidRPr="540811BB">
        <w:rPr>
          <w:rStyle w:val="normaltextrun"/>
          <w:rFonts w:ascii="Calibri" w:hAnsi="Calibri" w:cs="Calibri"/>
          <w:color w:val="000000" w:themeColor="text1"/>
          <w:sz w:val="22"/>
          <w:szCs w:val="22"/>
        </w:rPr>
        <w:t>aux experts extérieurs lors de l'envoi de la convocation de la réunion suivante.</w:t>
      </w:r>
      <w:r w:rsidRPr="540811BB">
        <w:rPr>
          <w:rStyle w:val="eop"/>
          <w:rFonts w:ascii="Calibri" w:hAnsi="Calibri" w:cs="Calibri"/>
          <w:color w:val="000000" w:themeColor="text1"/>
          <w:sz w:val="22"/>
          <w:szCs w:val="22"/>
        </w:rPr>
        <w:t> </w:t>
      </w:r>
    </w:p>
    <w:p w14:paraId="7E429646" w14:textId="77777777" w:rsidR="00112D13" w:rsidRDefault="00112D13" w:rsidP="00112D13">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Calibri" w:hAnsi="Calibri" w:cs="Calibri"/>
          <w:sz w:val="22"/>
          <w:szCs w:val="22"/>
        </w:rPr>
        <w:t>Selon les souhaits exprimés par les membres, les envois se font sous format papier ou informatique.</w:t>
      </w:r>
      <w:r>
        <w:rPr>
          <w:rStyle w:val="eop"/>
          <w:rFonts w:ascii="Calibri" w:hAnsi="Calibri" w:cs="Calibri"/>
          <w:sz w:val="22"/>
          <w:szCs w:val="22"/>
        </w:rPr>
        <w:t> </w:t>
      </w:r>
    </w:p>
    <w:p w14:paraId="5B8C042C" w14:textId="32C557DC" w:rsidR="00112D13" w:rsidRDefault="00112D13" w:rsidP="00112D13">
      <w:pPr>
        <w:pStyle w:val="paragraph"/>
        <w:spacing w:before="0" w:beforeAutospacing="0" w:after="0" w:afterAutospacing="0"/>
        <w:ind w:left="840"/>
        <w:jc w:val="both"/>
        <w:textAlignment w:val="baseline"/>
        <w:rPr>
          <w:rStyle w:val="eop"/>
          <w:rFonts w:ascii="Calibri" w:hAnsi="Calibri" w:cs="Calibri"/>
          <w:sz w:val="22"/>
          <w:szCs w:val="22"/>
        </w:rPr>
      </w:pPr>
      <w:r>
        <w:rPr>
          <w:rStyle w:val="normaltextrun"/>
          <w:rFonts w:ascii="Calibri" w:hAnsi="Calibri" w:cs="Calibri"/>
          <w:sz w:val="22"/>
          <w:szCs w:val="22"/>
        </w:rPr>
        <w:t>Le secrétaire conserve les archives de la Commission. Il est chargé de la gestion journalière de celle-ci. Les rapports et avis de la Commission locale de développement rural sont consignés dans un registre qui peut être consulté à l'Administration communale et sur le site internet de la commune.</w:t>
      </w:r>
      <w:r>
        <w:rPr>
          <w:rStyle w:val="eop"/>
          <w:rFonts w:ascii="Calibri" w:hAnsi="Calibri" w:cs="Calibri"/>
          <w:sz w:val="22"/>
          <w:szCs w:val="22"/>
        </w:rPr>
        <w:t> </w:t>
      </w:r>
    </w:p>
    <w:p w14:paraId="57C859A7" w14:textId="77777777" w:rsidR="00CF5820" w:rsidRDefault="00CF5820" w:rsidP="00112D13">
      <w:pPr>
        <w:pStyle w:val="paragraph"/>
        <w:spacing w:before="0" w:beforeAutospacing="0" w:after="0" w:afterAutospacing="0"/>
        <w:ind w:left="840"/>
        <w:jc w:val="both"/>
        <w:textAlignment w:val="baseline"/>
        <w:rPr>
          <w:rFonts w:ascii="Segoe UI" w:hAnsi="Segoe UI" w:cs="Segoe UI"/>
          <w:sz w:val="18"/>
          <w:szCs w:val="18"/>
        </w:rPr>
      </w:pPr>
    </w:p>
    <w:p w14:paraId="2588F8DB" w14:textId="63A25DDB" w:rsidR="00112D13" w:rsidRDefault="00112D13" w:rsidP="540811BB">
      <w:pPr>
        <w:pStyle w:val="paragraph"/>
        <w:spacing w:before="0" w:beforeAutospacing="0" w:after="0" w:afterAutospacing="0"/>
        <w:ind w:left="840" w:hanging="840"/>
        <w:jc w:val="both"/>
        <w:textAlignment w:val="baseline"/>
        <w:rPr>
          <w:rStyle w:val="eop"/>
          <w:rFonts w:ascii="Calibri" w:hAnsi="Calibri" w:cs="Calibri"/>
          <w:sz w:val="22"/>
          <w:szCs w:val="22"/>
        </w:rPr>
      </w:pPr>
      <w:r w:rsidRPr="540811BB">
        <w:rPr>
          <w:rStyle w:val="normaltextrun"/>
          <w:rFonts w:ascii="Calibri" w:hAnsi="Calibri" w:cs="Calibri"/>
          <w:b/>
          <w:bCs/>
          <w:sz w:val="22"/>
          <w:szCs w:val="22"/>
        </w:rPr>
        <w:t>Art.1</w:t>
      </w:r>
      <w:r w:rsidR="00C11CAD">
        <w:rPr>
          <w:rStyle w:val="normaltextrun"/>
          <w:rFonts w:ascii="Calibri" w:hAnsi="Calibri" w:cs="Calibri"/>
          <w:b/>
          <w:bCs/>
          <w:sz w:val="22"/>
          <w:szCs w:val="22"/>
        </w:rPr>
        <w:t>7</w:t>
      </w:r>
      <w:r w:rsidRPr="540811BB">
        <w:rPr>
          <w:rStyle w:val="normaltextrun"/>
          <w:rFonts w:ascii="Calibri" w:hAnsi="Calibri" w:cs="Calibri"/>
          <w:b/>
          <w:bCs/>
          <w:sz w:val="22"/>
          <w:szCs w:val="22"/>
        </w:rPr>
        <w:t> </w:t>
      </w:r>
      <w:r w:rsidR="00885A3D">
        <w:rPr>
          <w:rStyle w:val="normaltextrun"/>
          <w:rFonts w:ascii="Calibri" w:hAnsi="Calibri" w:cs="Calibri"/>
          <w:sz w:val="22"/>
          <w:szCs w:val="22"/>
        </w:rPr>
        <w:t xml:space="preserve">  </w:t>
      </w:r>
      <w:r w:rsidRPr="540811BB">
        <w:rPr>
          <w:rStyle w:val="normaltextrun"/>
          <w:rFonts w:ascii="Calibri" w:hAnsi="Calibri" w:cs="Calibri"/>
          <w:sz w:val="22"/>
          <w:szCs w:val="22"/>
        </w:rPr>
        <w:t>A l'ouverture de chaque séance, le procès-verbal de la séance précédente est soumis à l'approbation de la Commission. Il est signé par le Président et le secrétaire de séance.</w:t>
      </w:r>
      <w:r w:rsidRPr="540811BB">
        <w:rPr>
          <w:rStyle w:val="eop"/>
          <w:rFonts w:ascii="Calibri" w:hAnsi="Calibri" w:cs="Calibri"/>
          <w:sz w:val="22"/>
          <w:szCs w:val="22"/>
        </w:rPr>
        <w:t> </w:t>
      </w:r>
    </w:p>
    <w:p w14:paraId="56D76EDC" w14:textId="77777777" w:rsidR="00CF5820" w:rsidRDefault="00CF5820" w:rsidP="540811BB">
      <w:pPr>
        <w:pStyle w:val="paragraph"/>
        <w:spacing w:before="0" w:beforeAutospacing="0" w:after="0" w:afterAutospacing="0"/>
        <w:ind w:left="840" w:hanging="840"/>
        <w:jc w:val="both"/>
        <w:textAlignment w:val="baseline"/>
        <w:rPr>
          <w:rFonts w:ascii="Segoe UI" w:hAnsi="Segoe UI" w:cs="Segoe UI"/>
          <w:sz w:val="18"/>
          <w:szCs w:val="18"/>
        </w:rPr>
      </w:pPr>
    </w:p>
    <w:p w14:paraId="12BFC07A" w14:textId="40E55FF2" w:rsidR="00112D13" w:rsidRDefault="00112D13" w:rsidP="540811BB">
      <w:pPr>
        <w:pStyle w:val="paragraph"/>
        <w:spacing w:before="0" w:beforeAutospacing="0" w:after="0" w:afterAutospacing="0"/>
        <w:ind w:left="840" w:hanging="840"/>
        <w:jc w:val="both"/>
        <w:textAlignment w:val="baseline"/>
        <w:rPr>
          <w:rStyle w:val="eop"/>
          <w:rFonts w:ascii="Calibri" w:hAnsi="Calibri" w:cs="Calibri"/>
          <w:color w:val="FF0000"/>
          <w:sz w:val="22"/>
          <w:szCs w:val="22"/>
        </w:rPr>
      </w:pPr>
      <w:bookmarkStart w:id="0" w:name="_Hlk49778699"/>
      <w:r w:rsidRPr="6D81E867">
        <w:rPr>
          <w:rStyle w:val="normaltextrun"/>
          <w:rFonts w:ascii="Calibri" w:hAnsi="Calibri" w:cs="Calibri"/>
          <w:b/>
          <w:bCs/>
          <w:sz w:val="22"/>
          <w:szCs w:val="22"/>
        </w:rPr>
        <w:t>Art.1</w:t>
      </w:r>
      <w:r w:rsidR="00C11CAD">
        <w:rPr>
          <w:rStyle w:val="normaltextrun"/>
          <w:rFonts w:ascii="Calibri" w:hAnsi="Calibri" w:cs="Calibri"/>
          <w:b/>
          <w:bCs/>
          <w:sz w:val="22"/>
          <w:szCs w:val="22"/>
        </w:rPr>
        <w:t>8</w:t>
      </w:r>
      <w:r w:rsidRPr="6D81E867">
        <w:rPr>
          <w:rStyle w:val="normaltextrun"/>
          <w:rFonts w:ascii="Calibri" w:hAnsi="Calibri" w:cs="Calibri"/>
          <w:b/>
          <w:bCs/>
          <w:sz w:val="22"/>
          <w:szCs w:val="22"/>
        </w:rPr>
        <w:t> </w:t>
      </w:r>
      <w:r w:rsidR="00885A3D">
        <w:rPr>
          <w:rStyle w:val="normaltextrun"/>
          <w:rFonts w:ascii="Calibri" w:hAnsi="Calibri" w:cs="Calibri"/>
          <w:sz w:val="22"/>
          <w:szCs w:val="22"/>
        </w:rPr>
        <w:t xml:space="preserve">  </w:t>
      </w:r>
      <w:r w:rsidRPr="6D81E867">
        <w:rPr>
          <w:rStyle w:val="normaltextrun"/>
          <w:rFonts w:ascii="Calibri" w:hAnsi="Calibri" w:cs="Calibri"/>
          <w:sz w:val="22"/>
          <w:szCs w:val="22"/>
        </w:rPr>
        <w:t xml:space="preserve"> Pour pouvoir valider une décision, un quorum de participation de </w:t>
      </w:r>
      <w:r w:rsidR="06001115" w:rsidRPr="6D81E867">
        <w:rPr>
          <w:rStyle w:val="normaltextrun"/>
          <w:rFonts w:ascii="Calibri" w:hAnsi="Calibri" w:cs="Calibri"/>
          <w:sz w:val="22"/>
          <w:szCs w:val="22"/>
        </w:rPr>
        <w:t xml:space="preserve">50% </w:t>
      </w:r>
      <w:r w:rsidRPr="6D81E867">
        <w:rPr>
          <w:rStyle w:val="normaltextrun"/>
          <w:rFonts w:ascii="Calibri" w:hAnsi="Calibri" w:cs="Calibri"/>
          <w:sz w:val="22"/>
          <w:szCs w:val="22"/>
        </w:rPr>
        <w:t>des membres</w:t>
      </w:r>
      <w:r w:rsidR="00C94568">
        <w:rPr>
          <w:rStyle w:val="normaltextrun"/>
          <w:rFonts w:ascii="Calibri" w:hAnsi="Calibri" w:cs="Calibri"/>
          <w:sz w:val="22"/>
          <w:szCs w:val="22"/>
        </w:rPr>
        <w:t xml:space="preserve"> de la CLDR ne faisant pas partie du quart communal</w:t>
      </w:r>
      <w:r w:rsidR="48A2AC40" w:rsidRPr="6D81E867">
        <w:rPr>
          <w:rStyle w:val="normaltextrun"/>
          <w:rFonts w:ascii="Calibri" w:hAnsi="Calibri" w:cs="Calibri"/>
          <w:sz w:val="22"/>
          <w:szCs w:val="22"/>
        </w:rPr>
        <w:t xml:space="preserve"> </w:t>
      </w:r>
      <w:r w:rsidR="46F76301" w:rsidRPr="00CF5820">
        <w:rPr>
          <w:rStyle w:val="normaltextrun"/>
          <w:rFonts w:ascii="Calibri" w:hAnsi="Calibri" w:cs="Calibri"/>
          <w:sz w:val="22"/>
          <w:szCs w:val="22"/>
        </w:rPr>
        <w:t>est requis</w:t>
      </w:r>
      <w:r w:rsidR="48A2AC40" w:rsidRPr="00CF5820">
        <w:rPr>
          <w:rStyle w:val="normaltextrun"/>
          <w:rFonts w:ascii="Calibri" w:hAnsi="Calibri" w:cs="Calibri"/>
          <w:sz w:val="22"/>
          <w:szCs w:val="22"/>
        </w:rPr>
        <w:t>.</w:t>
      </w:r>
      <w:r w:rsidR="00CF5820" w:rsidRPr="00CF5820">
        <w:rPr>
          <w:rStyle w:val="normaltextrun"/>
          <w:rFonts w:ascii="Calibri" w:hAnsi="Calibri" w:cs="Calibri"/>
          <w:sz w:val="22"/>
          <w:szCs w:val="22"/>
        </w:rPr>
        <w:t xml:space="preserve"> </w:t>
      </w:r>
      <w:r w:rsidRPr="00CF5820">
        <w:rPr>
          <w:rStyle w:val="normaltextrun"/>
          <w:rFonts w:ascii="Calibri" w:hAnsi="Calibri" w:cs="Calibri"/>
          <w:sz w:val="22"/>
          <w:szCs w:val="22"/>
        </w:rPr>
        <w:t>Si le quorum n’est pas atteint, les débats pourront avoir lieu mais la décision sera reportée à la séance de la CLDR suivante</w:t>
      </w:r>
      <w:r w:rsidR="210736A9" w:rsidRPr="00CF5820">
        <w:rPr>
          <w:rStyle w:val="normaltextrun"/>
          <w:rFonts w:ascii="Calibri" w:hAnsi="Calibri" w:cs="Calibri"/>
          <w:sz w:val="22"/>
          <w:szCs w:val="22"/>
        </w:rPr>
        <w:t xml:space="preserve"> qui sera convoquée, dans les 15 jours, avec le même ordre du jour</w:t>
      </w:r>
      <w:r w:rsidR="00CF5820" w:rsidRPr="00CF5820">
        <w:rPr>
          <w:rStyle w:val="normaltextrun"/>
          <w:rFonts w:ascii="Calibri" w:hAnsi="Calibri" w:cs="Calibri"/>
          <w:sz w:val="22"/>
          <w:szCs w:val="22"/>
        </w:rPr>
        <w:t xml:space="preserve">. </w:t>
      </w:r>
      <w:r w:rsidR="24A8A988" w:rsidRPr="00CF5820">
        <w:rPr>
          <w:rStyle w:val="eop"/>
          <w:rFonts w:ascii="Calibri" w:hAnsi="Calibri" w:cs="Calibri"/>
          <w:sz w:val="22"/>
          <w:szCs w:val="22"/>
        </w:rPr>
        <w:t>D</w:t>
      </w:r>
      <w:r w:rsidR="32995C55" w:rsidRPr="00CF5820">
        <w:rPr>
          <w:rStyle w:val="eop"/>
          <w:rFonts w:ascii="Calibri" w:hAnsi="Calibri" w:cs="Calibri"/>
          <w:sz w:val="22"/>
          <w:szCs w:val="22"/>
        </w:rPr>
        <w:t>a</w:t>
      </w:r>
      <w:r w:rsidR="24A8A988" w:rsidRPr="00CF5820">
        <w:rPr>
          <w:rStyle w:val="eop"/>
          <w:rFonts w:ascii="Calibri" w:hAnsi="Calibri" w:cs="Calibri"/>
          <w:sz w:val="22"/>
          <w:szCs w:val="22"/>
        </w:rPr>
        <w:t xml:space="preserve">ns ces conditions, la décision pourra être validée </w:t>
      </w:r>
      <w:r w:rsidR="0820468A" w:rsidRPr="00CF5820">
        <w:rPr>
          <w:rStyle w:val="eop"/>
          <w:rFonts w:ascii="Calibri" w:hAnsi="Calibri" w:cs="Calibri"/>
          <w:sz w:val="22"/>
          <w:szCs w:val="22"/>
        </w:rPr>
        <w:t>quel que soit le nombre de personnes présentes</w:t>
      </w:r>
      <w:r w:rsidR="78AC5DED" w:rsidRPr="00CF5820">
        <w:rPr>
          <w:rStyle w:val="eop"/>
          <w:rFonts w:ascii="Calibri" w:hAnsi="Calibri" w:cs="Calibri"/>
          <w:sz w:val="22"/>
          <w:szCs w:val="22"/>
        </w:rPr>
        <w:t>.</w:t>
      </w:r>
    </w:p>
    <w:bookmarkEnd w:id="0"/>
    <w:p w14:paraId="5A1B0A7A" w14:textId="207E4643" w:rsidR="00CF5820" w:rsidRDefault="00CF5820" w:rsidP="540811BB">
      <w:pPr>
        <w:pStyle w:val="paragraph"/>
        <w:spacing w:before="0" w:beforeAutospacing="0" w:after="0" w:afterAutospacing="0"/>
        <w:ind w:left="840" w:hanging="840"/>
        <w:jc w:val="both"/>
        <w:textAlignment w:val="baseline"/>
        <w:rPr>
          <w:rStyle w:val="eop"/>
          <w:rFonts w:ascii="Calibri" w:hAnsi="Calibri" w:cs="Calibri"/>
          <w:color w:val="FF0000"/>
          <w:sz w:val="22"/>
          <w:szCs w:val="22"/>
        </w:rPr>
      </w:pPr>
    </w:p>
    <w:p w14:paraId="275A2B4B" w14:textId="77777777" w:rsidR="00C11CAD" w:rsidRDefault="00C11CAD" w:rsidP="540811BB">
      <w:pPr>
        <w:pStyle w:val="paragraph"/>
        <w:spacing w:before="0" w:beforeAutospacing="0" w:after="0" w:afterAutospacing="0"/>
        <w:ind w:left="840" w:hanging="840"/>
        <w:jc w:val="both"/>
        <w:textAlignment w:val="baseline"/>
        <w:rPr>
          <w:rStyle w:val="eop"/>
          <w:rFonts w:ascii="Calibri" w:hAnsi="Calibri" w:cs="Calibri"/>
          <w:color w:val="FF0000"/>
          <w:sz w:val="22"/>
          <w:szCs w:val="22"/>
        </w:rPr>
      </w:pPr>
    </w:p>
    <w:p w14:paraId="1C07243A" w14:textId="74F6C1D9" w:rsidR="00112D13" w:rsidRDefault="00112D13" w:rsidP="00CF5820">
      <w:pPr>
        <w:pStyle w:val="paragraph"/>
        <w:spacing w:before="0" w:beforeAutospacing="0" w:after="0" w:afterAutospacing="0"/>
        <w:ind w:left="840" w:hanging="840"/>
        <w:jc w:val="both"/>
        <w:textAlignment w:val="baseline"/>
        <w:rPr>
          <w:rStyle w:val="eop"/>
          <w:rFonts w:ascii="Calibri" w:hAnsi="Calibri" w:cs="Calibri"/>
          <w:sz w:val="22"/>
          <w:szCs w:val="22"/>
        </w:rPr>
      </w:pPr>
      <w:r w:rsidRPr="540811BB">
        <w:rPr>
          <w:rStyle w:val="normaltextrun"/>
          <w:rFonts w:ascii="Calibri" w:hAnsi="Calibri" w:cs="Calibri"/>
          <w:b/>
          <w:bCs/>
          <w:sz w:val="22"/>
          <w:szCs w:val="22"/>
        </w:rPr>
        <w:lastRenderedPageBreak/>
        <w:t>Art.1</w:t>
      </w:r>
      <w:r w:rsidR="00C11CAD">
        <w:rPr>
          <w:rStyle w:val="normaltextrun"/>
          <w:rFonts w:ascii="Calibri" w:hAnsi="Calibri" w:cs="Calibri"/>
          <w:b/>
          <w:bCs/>
          <w:sz w:val="22"/>
          <w:szCs w:val="22"/>
        </w:rPr>
        <w:t>9</w:t>
      </w:r>
      <w:r w:rsidRPr="540811BB">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sidRPr="540811BB">
        <w:rPr>
          <w:rStyle w:val="normaltextrun"/>
          <w:rFonts w:ascii="Calibri" w:hAnsi="Calibri" w:cs="Calibri"/>
          <w:sz w:val="22"/>
          <w:szCs w:val="22"/>
        </w:rPr>
        <w:t xml:space="preserve"> Les propositions de la Commission à l'autorité communale sont déposées suivant la règle du consensus. Toutefois en cas de blocage</w:t>
      </w:r>
      <w:r w:rsidR="006D1FB4">
        <w:rPr>
          <w:rStyle w:val="normaltextrun"/>
          <w:rFonts w:ascii="Calibri" w:hAnsi="Calibri" w:cs="Calibri"/>
          <w:sz w:val="22"/>
          <w:szCs w:val="22"/>
        </w:rPr>
        <w:t xml:space="preserve">, </w:t>
      </w:r>
      <w:r w:rsidRPr="540811BB">
        <w:rPr>
          <w:rStyle w:val="normaltextrun"/>
          <w:rFonts w:ascii="Calibri" w:hAnsi="Calibri" w:cs="Calibri"/>
          <w:sz w:val="22"/>
          <w:szCs w:val="22"/>
        </w:rPr>
        <w:t xml:space="preserve">un vote peut être organisé à la majorité simple des membres présents. </w:t>
      </w:r>
      <w:r>
        <w:rPr>
          <w:rStyle w:val="normaltextrun"/>
          <w:rFonts w:ascii="Calibri" w:hAnsi="Calibri" w:cs="Calibri"/>
          <w:sz w:val="22"/>
          <w:szCs w:val="22"/>
        </w:rPr>
        <w:t>En cas de parité, la voix du Président ou de son représentant est prépondérante.</w:t>
      </w:r>
      <w:r>
        <w:rPr>
          <w:rStyle w:val="eop"/>
          <w:rFonts w:ascii="Calibri" w:hAnsi="Calibri" w:cs="Calibri"/>
          <w:sz w:val="22"/>
          <w:szCs w:val="22"/>
        </w:rPr>
        <w:t> </w:t>
      </w:r>
    </w:p>
    <w:p w14:paraId="4A21C187" w14:textId="77777777" w:rsidR="00CF5820" w:rsidRDefault="00CF5820" w:rsidP="00CF5820">
      <w:pPr>
        <w:pStyle w:val="paragraph"/>
        <w:spacing w:before="0" w:beforeAutospacing="0" w:after="0" w:afterAutospacing="0"/>
        <w:ind w:left="840" w:hanging="840"/>
        <w:jc w:val="both"/>
        <w:textAlignment w:val="baseline"/>
        <w:rPr>
          <w:rFonts w:ascii="Segoe UI" w:hAnsi="Segoe UI" w:cs="Segoe UI"/>
          <w:sz w:val="18"/>
          <w:szCs w:val="18"/>
        </w:rPr>
      </w:pPr>
    </w:p>
    <w:p w14:paraId="590584AF" w14:textId="6901615C" w:rsidR="00112D13" w:rsidRDefault="00112D13" w:rsidP="00112D13">
      <w:pPr>
        <w:pStyle w:val="paragraph"/>
        <w:spacing w:before="0" w:beforeAutospacing="0" w:after="0" w:afterAutospacing="0"/>
        <w:ind w:left="900" w:hanging="900"/>
        <w:jc w:val="both"/>
        <w:textAlignment w:val="baseline"/>
        <w:rPr>
          <w:rStyle w:val="eop"/>
          <w:rFonts w:ascii="Calibri" w:hAnsi="Calibri" w:cs="Calibri"/>
          <w:sz w:val="22"/>
          <w:szCs w:val="22"/>
        </w:rPr>
      </w:pPr>
      <w:r>
        <w:rPr>
          <w:rStyle w:val="normaltextrun"/>
          <w:rFonts w:ascii="Calibri" w:hAnsi="Calibri" w:cs="Calibri"/>
          <w:b/>
          <w:bCs/>
          <w:sz w:val="22"/>
          <w:szCs w:val="22"/>
        </w:rPr>
        <w:t>Art.</w:t>
      </w:r>
      <w:r w:rsidR="00C11CAD">
        <w:rPr>
          <w:rStyle w:val="normaltextrun"/>
          <w:rFonts w:ascii="Calibri" w:hAnsi="Calibri" w:cs="Calibri"/>
          <w:b/>
          <w:bCs/>
          <w:sz w:val="22"/>
          <w:szCs w:val="22"/>
        </w:rPr>
        <w:t>20</w:t>
      </w:r>
      <w:r>
        <w:rPr>
          <w:rStyle w:val="normaltextrun"/>
          <w:rFonts w:ascii="Calibri" w:hAnsi="Calibri" w:cs="Calibri"/>
          <w:b/>
          <w:bCs/>
          <w:sz w:val="22"/>
          <w:szCs w:val="22"/>
        </w:rPr>
        <w:t> </w:t>
      </w:r>
      <w:r w:rsidR="00885A3D">
        <w:rPr>
          <w:rStyle w:val="normaltextrun"/>
          <w:rFonts w:ascii="Calibri" w:hAnsi="Calibri" w:cs="Calibri"/>
          <w:sz w:val="22"/>
          <w:szCs w:val="22"/>
        </w:rPr>
        <w:t xml:space="preserve">    </w:t>
      </w:r>
      <w:r>
        <w:rPr>
          <w:rStyle w:val="normaltextrun"/>
          <w:rFonts w:ascii="Calibri" w:hAnsi="Calibri" w:cs="Calibri"/>
          <w:sz w:val="22"/>
          <w:szCs w:val="22"/>
        </w:rPr>
        <w:t>Les séances de la CLDR ne sont pas publiques. Toutefois en cas de besoin, la Commission peut inviter, avec l’accord du Président, des personnes extérieures dont elle désire recueillir l'avis. Ces personnes peuvent alors participer aux débats mais ne possèdent pas le droit de vote.</w:t>
      </w:r>
      <w:r>
        <w:rPr>
          <w:rStyle w:val="eop"/>
          <w:rFonts w:ascii="Calibri" w:hAnsi="Calibri" w:cs="Calibri"/>
          <w:sz w:val="22"/>
          <w:szCs w:val="22"/>
        </w:rPr>
        <w:t> </w:t>
      </w:r>
    </w:p>
    <w:p w14:paraId="3190F2C3" w14:textId="77777777" w:rsidR="006D1FB4" w:rsidRDefault="006D1FB4" w:rsidP="00112D13">
      <w:pPr>
        <w:pStyle w:val="paragraph"/>
        <w:spacing w:before="0" w:beforeAutospacing="0" w:after="0" w:afterAutospacing="0"/>
        <w:ind w:left="900" w:hanging="900"/>
        <w:jc w:val="both"/>
        <w:textAlignment w:val="baseline"/>
        <w:rPr>
          <w:rFonts w:ascii="Segoe UI" w:hAnsi="Segoe UI" w:cs="Segoe UI"/>
          <w:sz w:val="18"/>
          <w:szCs w:val="18"/>
        </w:rPr>
      </w:pPr>
    </w:p>
    <w:p w14:paraId="43C00F95" w14:textId="41EC8ADE" w:rsidR="00112D13" w:rsidRDefault="00112D13" w:rsidP="00112D13">
      <w:pPr>
        <w:pStyle w:val="paragraph"/>
        <w:spacing w:before="0" w:beforeAutospacing="0" w:after="0" w:afterAutospacing="0"/>
        <w:ind w:left="840" w:hanging="840"/>
        <w:jc w:val="both"/>
        <w:textAlignment w:val="baseline"/>
        <w:rPr>
          <w:rFonts w:ascii="Segoe UI" w:hAnsi="Segoe UI" w:cs="Segoe UI"/>
          <w:sz w:val="18"/>
          <w:szCs w:val="18"/>
        </w:rPr>
      </w:pPr>
      <w:r>
        <w:rPr>
          <w:rStyle w:val="normaltextrun"/>
          <w:rFonts w:ascii="Calibri" w:hAnsi="Calibri" w:cs="Calibri"/>
          <w:b/>
          <w:bCs/>
          <w:sz w:val="22"/>
          <w:szCs w:val="22"/>
        </w:rPr>
        <w:t>Art.2</w:t>
      </w:r>
      <w:r w:rsidR="00C11CAD">
        <w:rPr>
          <w:rStyle w:val="normaltextrun"/>
          <w:rFonts w:ascii="Calibri" w:hAnsi="Calibri" w:cs="Calibri"/>
          <w:b/>
          <w:bCs/>
          <w:sz w:val="22"/>
          <w:szCs w:val="22"/>
        </w:rPr>
        <w:t>1</w:t>
      </w:r>
      <w:r>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Pr>
          <w:rStyle w:val="normaltextrun"/>
          <w:rFonts w:ascii="Calibri" w:hAnsi="Calibri" w:cs="Calibri"/>
          <w:sz w:val="22"/>
          <w:szCs w:val="22"/>
        </w:rPr>
        <w:t> Un membre de la Commission ne peut participer à un vote concernant des objets auxquels il a un intérêt particulier à titre privé.</w:t>
      </w:r>
      <w:r>
        <w:rPr>
          <w:rStyle w:val="eop"/>
          <w:rFonts w:ascii="Calibri" w:hAnsi="Calibri" w:cs="Calibri"/>
          <w:sz w:val="22"/>
          <w:szCs w:val="22"/>
        </w:rPr>
        <w:t> </w:t>
      </w:r>
    </w:p>
    <w:p w14:paraId="3A229115" w14:textId="2A108343" w:rsidR="00112D13" w:rsidRDefault="00112D13" w:rsidP="00112D13">
      <w:pPr>
        <w:pStyle w:val="paragraph"/>
        <w:spacing w:before="0" w:beforeAutospacing="0" w:after="0" w:afterAutospacing="0"/>
        <w:ind w:left="840" w:hanging="840"/>
        <w:jc w:val="both"/>
        <w:textAlignment w:val="baseline"/>
        <w:rPr>
          <w:rStyle w:val="eop"/>
          <w:rFonts w:ascii="Calibri" w:hAnsi="Calibri" w:cs="Calibri"/>
          <w:sz w:val="22"/>
          <w:szCs w:val="22"/>
        </w:rPr>
      </w:pPr>
      <w:r>
        <w:rPr>
          <w:rStyle w:val="eop"/>
          <w:rFonts w:ascii="Calibri" w:hAnsi="Calibri" w:cs="Calibri"/>
          <w:sz w:val="22"/>
          <w:szCs w:val="22"/>
        </w:rPr>
        <w:t> </w:t>
      </w:r>
    </w:p>
    <w:p w14:paraId="5B24B72E" w14:textId="0B20DF4F" w:rsidR="00112D13" w:rsidRPr="00885A3D" w:rsidRDefault="00112D13" w:rsidP="00112D13">
      <w:pPr>
        <w:pStyle w:val="paragraph"/>
        <w:spacing w:before="0" w:beforeAutospacing="0" w:after="0" w:afterAutospacing="0"/>
        <w:ind w:left="840" w:hanging="840"/>
        <w:jc w:val="both"/>
        <w:textAlignment w:val="baseline"/>
        <w:rPr>
          <w:rStyle w:val="eop"/>
          <w:rFonts w:ascii="Calibri" w:hAnsi="Calibri" w:cs="Calibri"/>
          <w:sz w:val="26"/>
          <w:szCs w:val="26"/>
          <w:u w:val="single"/>
        </w:rPr>
      </w:pPr>
      <w:r w:rsidRPr="00885A3D">
        <w:rPr>
          <w:rStyle w:val="normaltextrun"/>
          <w:rFonts w:ascii="Calibri" w:hAnsi="Calibri" w:cs="Calibri"/>
          <w:b/>
          <w:bCs/>
          <w:sz w:val="26"/>
          <w:szCs w:val="26"/>
          <w:u w:val="single"/>
        </w:rPr>
        <w:t>Titre IV – Respect de la vie privée</w:t>
      </w:r>
    </w:p>
    <w:p w14:paraId="5420C37A" w14:textId="77777777" w:rsidR="006D1FB4" w:rsidRDefault="006D1FB4" w:rsidP="00112D13">
      <w:pPr>
        <w:pStyle w:val="paragraph"/>
        <w:spacing w:before="0" w:beforeAutospacing="0" w:after="0" w:afterAutospacing="0"/>
        <w:ind w:left="840" w:hanging="840"/>
        <w:jc w:val="both"/>
        <w:textAlignment w:val="baseline"/>
        <w:rPr>
          <w:rFonts w:ascii="Segoe UI" w:hAnsi="Segoe UI" w:cs="Segoe UI"/>
          <w:sz w:val="18"/>
          <w:szCs w:val="18"/>
        </w:rPr>
      </w:pPr>
    </w:p>
    <w:p w14:paraId="2A9456C6" w14:textId="2EEBC1B4" w:rsidR="00112D13" w:rsidRDefault="00112D13" w:rsidP="540811BB">
      <w:pPr>
        <w:pStyle w:val="paragraph"/>
        <w:spacing w:before="0" w:beforeAutospacing="0" w:after="0" w:afterAutospacing="0"/>
        <w:ind w:left="840" w:hanging="840"/>
        <w:jc w:val="both"/>
        <w:textAlignment w:val="baseline"/>
        <w:rPr>
          <w:rStyle w:val="eop"/>
          <w:rFonts w:ascii="Calibri" w:hAnsi="Calibri" w:cs="Calibri"/>
          <w:sz w:val="22"/>
          <w:szCs w:val="22"/>
        </w:rPr>
      </w:pPr>
      <w:r w:rsidRPr="540811BB">
        <w:rPr>
          <w:rStyle w:val="normaltextrun"/>
          <w:rFonts w:ascii="Calibri" w:hAnsi="Calibri" w:cs="Calibri"/>
          <w:b/>
          <w:bCs/>
          <w:sz w:val="22"/>
          <w:szCs w:val="22"/>
        </w:rPr>
        <w:t>Art.2</w:t>
      </w:r>
      <w:r w:rsidR="00C11CAD">
        <w:rPr>
          <w:rStyle w:val="normaltextrun"/>
          <w:rFonts w:ascii="Calibri" w:hAnsi="Calibri" w:cs="Calibri"/>
          <w:b/>
          <w:bCs/>
          <w:sz w:val="22"/>
          <w:szCs w:val="22"/>
        </w:rPr>
        <w:t>2</w:t>
      </w:r>
      <w:r w:rsidRPr="540811BB">
        <w:rPr>
          <w:rStyle w:val="normaltextrun"/>
          <w:rFonts w:ascii="Calibri" w:hAnsi="Calibri" w:cs="Calibri"/>
          <w:b/>
          <w:bCs/>
          <w:sz w:val="22"/>
          <w:szCs w:val="22"/>
        </w:rPr>
        <w:t> </w:t>
      </w:r>
      <w:r w:rsidR="006D1FB4">
        <w:rPr>
          <w:rStyle w:val="normaltextrun"/>
          <w:rFonts w:ascii="Calibri" w:hAnsi="Calibri" w:cs="Calibri"/>
          <w:sz w:val="22"/>
          <w:szCs w:val="22"/>
        </w:rPr>
        <w:t xml:space="preserve"> </w:t>
      </w:r>
      <w:r w:rsidRPr="540811BB">
        <w:rPr>
          <w:rStyle w:val="normaltextrun"/>
          <w:rFonts w:ascii="Calibri" w:hAnsi="Calibri" w:cs="Calibri"/>
          <w:sz w:val="22"/>
          <w:szCs w:val="22"/>
        </w:rPr>
        <w:t>Les membres de la CLDR acceptent que les images prises en cours de réunions ou d’événements puissent être utilisées par la Commune pour des articles, présentations, annonces</w:t>
      </w:r>
      <w:r w:rsidR="006D1FB4">
        <w:rPr>
          <w:rStyle w:val="normaltextrun"/>
          <w:rFonts w:ascii="Calibri" w:hAnsi="Calibri" w:cs="Calibri"/>
          <w:sz w:val="22"/>
          <w:szCs w:val="22"/>
        </w:rPr>
        <w:t xml:space="preserve"> </w:t>
      </w:r>
      <w:r w:rsidRPr="540811BB">
        <w:rPr>
          <w:rStyle w:val="normaltextrun"/>
          <w:rFonts w:ascii="Calibri" w:hAnsi="Calibri" w:cs="Calibri"/>
          <w:sz w:val="22"/>
          <w:szCs w:val="22"/>
        </w:rPr>
        <w:t>… découlant de l’Opération de développement rural. Tout membre de la CLDR peut faire valoir son droit à l’image et s’opposer à cette utilisation en envoyant par écrit au Président de la CLDR une lettre stipulant qu’il refuse l’utilisation des images le représentant. En application du RGPD, les données personnelles des membres de la CLDR ne seront utilisées par la commune</w:t>
      </w:r>
      <w:r w:rsidRPr="540811BB">
        <w:rPr>
          <w:rStyle w:val="normaltextrun"/>
          <w:rFonts w:ascii="Calibri" w:hAnsi="Calibri" w:cs="Calibri"/>
          <w:color w:val="FF0000"/>
          <w:sz w:val="22"/>
          <w:szCs w:val="22"/>
        </w:rPr>
        <w:t xml:space="preserve"> </w:t>
      </w:r>
      <w:r w:rsidRPr="540811BB">
        <w:rPr>
          <w:rStyle w:val="normaltextrun"/>
          <w:rFonts w:ascii="Calibri" w:hAnsi="Calibri" w:cs="Calibri"/>
          <w:sz w:val="22"/>
          <w:szCs w:val="22"/>
        </w:rPr>
        <w:t>que dans le cadre de l’opération de développement rural. Tout membre dispose d’un droit d’accès, de rectification ou d’effacement de ses données personnelles. Pour cela, il adressera un écrit au Président de la CLDR.</w:t>
      </w:r>
      <w:r w:rsidRPr="540811BB">
        <w:rPr>
          <w:rStyle w:val="eop"/>
          <w:rFonts w:ascii="Calibri" w:hAnsi="Calibri" w:cs="Calibri"/>
          <w:sz w:val="22"/>
          <w:szCs w:val="22"/>
        </w:rPr>
        <w:t> </w:t>
      </w:r>
    </w:p>
    <w:p w14:paraId="251919E3" w14:textId="77777777" w:rsidR="006D1FB4" w:rsidRDefault="006D1FB4" w:rsidP="540811BB">
      <w:pPr>
        <w:pStyle w:val="paragraph"/>
        <w:spacing w:before="0" w:beforeAutospacing="0" w:after="0" w:afterAutospacing="0"/>
        <w:ind w:left="840" w:hanging="840"/>
        <w:jc w:val="both"/>
        <w:textAlignment w:val="baseline"/>
        <w:rPr>
          <w:rFonts w:ascii="Segoe UI" w:hAnsi="Segoe UI" w:cs="Segoe UI"/>
          <w:sz w:val="18"/>
          <w:szCs w:val="18"/>
        </w:rPr>
      </w:pPr>
    </w:p>
    <w:p w14:paraId="17D1B576" w14:textId="07238FBA" w:rsidR="00112D13" w:rsidRPr="00885A3D" w:rsidRDefault="00112D13" w:rsidP="00112D13">
      <w:pPr>
        <w:pStyle w:val="paragraph"/>
        <w:spacing w:before="0" w:beforeAutospacing="0" w:after="0" w:afterAutospacing="0"/>
        <w:ind w:left="840" w:hanging="840"/>
        <w:jc w:val="both"/>
        <w:textAlignment w:val="baseline"/>
        <w:rPr>
          <w:rStyle w:val="eop"/>
          <w:rFonts w:ascii="Calibri" w:hAnsi="Calibri" w:cs="Calibri"/>
          <w:sz w:val="26"/>
          <w:szCs w:val="26"/>
          <w:u w:val="single"/>
        </w:rPr>
      </w:pPr>
      <w:r w:rsidRPr="00885A3D">
        <w:rPr>
          <w:rStyle w:val="normaltextrun"/>
          <w:rFonts w:ascii="Calibri" w:hAnsi="Calibri" w:cs="Calibri"/>
          <w:b/>
          <w:bCs/>
          <w:sz w:val="26"/>
          <w:szCs w:val="26"/>
          <w:u w:val="single"/>
        </w:rPr>
        <w:t>Titre V – Divers</w:t>
      </w:r>
    </w:p>
    <w:p w14:paraId="397A2B5A" w14:textId="77777777" w:rsidR="006D1FB4" w:rsidRDefault="006D1FB4" w:rsidP="00112D13">
      <w:pPr>
        <w:pStyle w:val="paragraph"/>
        <w:spacing w:before="0" w:beforeAutospacing="0" w:after="0" w:afterAutospacing="0"/>
        <w:ind w:left="840" w:hanging="840"/>
        <w:jc w:val="both"/>
        <w:textAlignment w:val="baseline"/>
        <w:rPr>
          <w:rFonts w:ascii="Segoe UI" w:hAnsi="Segoe UI" w:cs="Segoe UI"/>
          <w:sz w:val="18"/>
          <w:szCs w:val="18"/>
        </w:rPr>
      </w:pPr>
    </w:p>
    <w:p w14:paraId="0981B270" w14:textId="42CAB7E3" w:rsidR="00112D13" w:rsidRDefault="00112D13" w:rsidP="006D1FB4">
      <w:pPr>
        <w:pStyle w:val="paragraph"/>
        <w:spacing w:before="0" w:beforeAutospacing="0" w:after="0" w:afterAutospacing="0"/>
        <w:ind w:left="840" w:hanging="840"/>
        <w:jc w:val="both"/>
        <w:textAlignment w:val="baseline"/>
        <w:rPr>
          <w:rStyle w:val="eop"/>
          <w:rFonts w:ascii="Calibri" w:hAnsi="Calibri" w:cs="Calibri"/>
          <w:sz w:val="22"/>
          <w:szCs w:val="22"/>
        </w:rPr>
      </w:pPr>
      <w:r>
        <w:rPr>
          <w:rStyle w:val="normaltextrun"/>
          <w:rFonts w:ascii="Calibri" w:hAnsi="Calibri" w:cs="Calibri"/>
          <w:b/>
          <w:bCs/>
          <w:sz w:val="22"/>
          <w:szCs w:val="22"/>
        </w:rPr>
        <w:t>Art.2</w:t>
      </w:r>
      <w:r w:rsidR="00C11CAD">
        <w:rPr>
          <w:rStyle w:val="normaltextrun"/>
          <w:rFonts w:ascii="Calibri" w:hAnsi="Calibri" w:cs="Calibri"/>
          <w:b/>
          <w:bCs/>
          <w:sz w:val="22"/>
          <w:szCs w:val="22"/>
        </w:rPr>
        <w:t>3</w:t>
      </w:r>
      <w:r>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Pr>
          <w:rStyle w:val="normaltextrun"/>
          <w:rFonts w:ascii="Calibri" w:hAnsi="Calibri" w:cs="Calibri"/>
          <w:sz w:val="22"/>
          <w:szCs w:val="22"/>
        </w:rPr>
        <w:t xml:space="preserve"> Les membres de la Commission reçoivent chacun un exemplaire du présent règlement.</w:t>
      </w:r>
      <w:r>
        <w:rPr>
          <w:rStyle w:val="eop"/>
          <w:rFonts w:ascii="Calibri" w:hAnsi="Calibri" w:cs="Calibri"/>
          <w:sz w:val="22"/>
          <w:szCs w:val="22"/>
        </w:rPr>
        <w:t> </w:t>
      </w:r>
      <w:r w:rsidR="006D1FB4">
        <w:rPr>
          <w:rStyle w:val="eop"/>
          <w:rFonts w:ascii="Calibri" w:hAnsi="Calibri" w:cs="Calibri"/>
          <w:sz w:val="22"/>
          <w:szCs w:val="22"/>
        </w:rPr>
        <w:t xml:space="preserve"> </w:t>
      </w:r>
      <w:r>
        <w:rPr>
          <w:rStyle w:val="normaltextrun"/>
          <w:rFonts w:ascii="Calibri" w:hAnsi="Calibri" w:cs="Calibri"/>
          <w:sz w:val="22"/>
          <w:szCs w:val="22"/>
        </w:rPr>
        <w:t>Chaque membre peut consulter les archives de la Commission sur simple demande à l’agent relais communal. Ces dernières seront mises en ligne sur le site internet communal.</w:t>
      </w:r>
      <w:r>
        <w:rPr>
          <w:rStyle w:val="eop"/>
          <w:rFonts w:ascii="Calibri" w:hAnsi="Calibri" w:cs="Calibri"/>
          <w:sz w:val="22"/>
          <w:szCs w:val="22"/>
        </w:rPr>
        <w:t> </w:t>
      </w:r>
    </w:p>
    <w:p w14:paraId="45DC6936" w14:textId="77777777" w:rsidR="006D1FB4" w:rsidRDefault="006D1FB4" w:rsidP="00112D13">
      <w:pPr>
        <w:pStyle w:val="paragraph"/>
        <w:spacing w:before="0" w:beforeAutospacing="0" w:after="0" w:afterAutospacing="0"/>
        <w:ind w:left="840" w:hanging="135"/>
        <w:jc w:val="both"/>
        <w:textAlignment w:val="baseline"/>
        <w:rPr>
          <w:rFonts w:ascii="Segoe UI" w:hAnsi="Segoe UI" w:cs="Segoe UI"/>
          <w:sz w:val="18"/>
          <w:szCs w:val="18"/>
        </w:rPr>
      </w:pPr>
    </w:p>
    <w:p w14:paraId="4FA71FB8" w14:textId="10C8747F" w:rsidR="00112D13" w:rsidRDefault="00112D13" w:rsidP="00112D13">
      <w:pPr>
        <w:pStyle w:val="paragraph"/>
        <w:spacing w:before="0" w:beforeAutospacing="0" w:after="0" w:afterAutospacing="0"/>
        <w:ind w:left="840" w:hanging="840"/>
        <w:jc w:val="both"/>
        <w:textAlignment w:val="baseline"/>
        <w:rPr>
          <w:rStyle w:val="eop"/>
          <w:rFonts w:ascii="Calibri" w:hAnsi="Calibri" w:cs="Calibri"/>
          <w:sz w:val="22"/>
          <w:szCs w:val="22"/>
        </w:rPr>
      </w:pPr>
      <w:r>
        <w:rPr>
          <w:rStyle w:val="normaltextrun"/>
          <w:rFonts w:ascii="Calibri" w:hAnsi="Calibri" w:cs="Calibri"/>
          <w:b/>
          <w:bCs/>
          <w:sz w:val="22"/>
          <w:szCs w:val="22"/>
        </w:rPr>
        <w:t>Art.2</w:t>
      </w:r>
      <w:r w:rsidR="00C11CAD">
        <w:rPr>
          <w:rStyle w:val="normaltextrun"/>
          <w:rFonts w:ascii="Calibri" w:hAnsi="Calibri" w:cs="Calibri"/>
          <w:b/>
          <w:bCs/>
          <w:sz w:val="22"/>
          <w:szCs w:val="22"/>
        </w:rPr>
        <w:t>4</w:t>
      </w:r>
      <w:r>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Pr>
          <w:rStyle w:val="normaltextrun"/>
          <w:rFonts w:ascii="Calibri" w:hAnsi="Calibri" w:cs="Calibri"/>
          <w:sz w:val="22"/>
          <w:szCs w:val="22"/>
        </w:rPr>
        <w:t xml:space="preserve"> Le présent règlement peut être modifié après inscription explicite à l'ordre du jour par la Commission.</w:t>
      </w:r>
      <w:r>
        <w:rPr>
          <w:rStyle w:val="eop"/>
          <w:rFonts w:ascii="Calibri" w:hAnsi="Calibri" w:cs="Calibri"/>
          <w:sz w:val="22"/>
          <w:szCs w:val="22"/>
        </w:rPr>
        <w:t> </w:t>
      </w:r>
    </w:p>
    <w:p w14:paraId="788A87CB" w14:textId="01958E15" w:rsidR="006D1FB4" w:rsidRDefault="006D1FB4" w:rsidP="00112D13">
      <w:pPr>
        <w:pStyle w:val="paragraph"/>
        <w:spacing w:before="0" w:beforeAutospacing="0" w:after="0" w:afterAutospacing="0"/>
        <w:ind w:left="840" w:hanging="840"/>
        <w:jc w:val="both"/>
        <w:textAlignment w:val="baseline"/>
        <w:rPr>
          <w:rFonts w:ascii="Segoe UI" w:hAnsi="Segoe UI" w:cs="Segoe UI"/>
          <w:sz w:val="18"/>
          <w:szCs w:val="18"/>
        </w:rPr>
      </w:pPr>
    </w:p>
    <w:p w14:paraId="717136B5" w14:textId="18BC764D" w:rsidR="006D1FB4" w:rsidRDefault="006D1FB4" w:rsidP="006D1FB4">
      <w:pPr>
        <w:pStyle w:val="paragraph"/>
        <w:spacing w:before="0" w:beforeAutospacing="0" w:after="0" w:afterAutospacing="0"/>
        <w:ind w:left="840" w:hanging="840"/>
        <w:jc w:val="both"/>
        <w:textAlignment w:val="baseline"/>
        <w:rPr>
          <w:rStyle w:val="normaltextrun"/>
          <w:rFonts w:ascii="Calibri" w:hAnsi="Calibri" w:cs="Calibri"/>
          <w:sz w:val="22"/>
          <w:szCs w:val="22"/>
        </w:rPr>
      </w:pPr>
      <w:r>
        <w:rPr>
          <w:rStyle w:val="normaltextrun"/>
          <w:rFonts w:ascii="Calibri" w:hAnsi="Calibri" w:cs="Calibri"/>
          <w:b/>
          <w:bCs/>
          <w:sz w:val="22"/>
          <w:szCs w:val="22"/>
        </w:rPr>
        <w:t>Art.2</w:t>
      </w:r>
      <w:r w:rsidR="00C11CAD">
        <w:rPr>
          <w:rStyle w:val="normaltextrun"/>
          <w:rFonts w:ascii="Calibri" w:hAnsi="Calibri" w:cs="Calibri"/>
          <w:b/>
          <w:bCs/>
          <w:sz w:val="22"/>
          <w:szCs w:val="22"/>
        </w:rPr>
        <w:t>5</w:t>
      </w:r>
      <w:r>
        <w:rPr>
          <w:rStyle w:val="normaltextrun"/>
          <w:rFonts w:ascii="Calibri" w:hAnsi="Calibri" w:cs="Calibri"/>
          <w:b/>
          <w:bCs/>
          <w:sz w:val="22"/>
          <w:szCs w:val="22"/>
        </w:rPr>
        <w:t> </w:t>
      </w:r>
      <w:r w:rsidR="00885A3D">
        <w:rPr>
          <w:rStyle w:val="normaltextrun"/>
          <w:rFonts w:ascii="Calibri" w:hAnsi="Calibri" w:cs="Calibri"/>
          <w:b/>
          <w:bCs/>
          <w:sz w:val="22"/>
          <w:szCs w:val="22"/>
        </w:rPr>
        <w:t xml:space="preserve">   </w:t>
      </w:r>
      <w:r>
        <w:rPr>
          <w:rStyle w:val="normaltextrun"/>
          <w:rFonts w:ascii="Calibri" w:hAnsi="Calibri" w:cs="Calibri"/>
          <w:sz w:val="22"/>
          <w:szCs w:val="22"/>
        </w:rPr>
        <w:t xml:space="preserve"> En cas de réclamation, la Ministre en charge de la ruralité représente l’instance de recours à laquelle il peut être fait appel.</w:t>
      </w:r>
    </w:p>
    <w:p w14:paraId="5A743BF7" w14:textId="77777777" w:rsidR="006D1FB4" w:rsidRDefault="006D1FB4" w:rsidP="006D1FB4">
      <w:pPr>
        <w:pStyle w:val="paragraph"/>
        <w:spacing w:before="0" w:beforeAutospacing="0" w:after="0" w:afterAutospacing="0"/>
        <w:ind w:left="840" w:hanging="840"/>
        <w:jc w:val="both"/>
        <w:textAlignment w:val="baseline"/>
        <w:rPr>
          <w:rStyle w:val="normaltextrun"/>
          <w:rFonts w:ascii="Calibri" w:hAnsi="Calibri" w:cs="Calibri"/>
          <w:sz w:val="22"/>
          <w:szCs w:val="22"/>
        </w:rPr>
      </w:pPr>
    </w:p>
    <w:p w14:paraId="4815DD0E" w14:textId="532EFFB5" w:rsidR="006D1FB4" w:rsidRDefault="006D1FB4" w:rsidP="00112D13">
      <w:pPr>
        <w:pStyle w:val="paragraph"/>
        <w:spacing w:before="0" w:beforeAutospacing="0" w:after="0" w:afterAutospacing="0"/>
        <w:jc w:val="both"/>
        <w:textAlignment w:val="baseline"/>
        <w:rPr>
          <w:rStyle w:val="normaltextrun"/>
          <w:rFonts w:ascii="Calibri" w:hAnsi="Calibri" w:cs="Calibri"/>
          <w:sz w:val="22"/>
          <w:szCs w:val="22"/>
        </w:rPr>
      </w:pPr>
    </w:p>
    <w:p w14:paraId="4B3CD8FB" w14:textId="4F6E3D35" w:rsidR="00112D13" w:rsidRPr="00885A3D" w:rsidRDefault="00112D13" w:rsidP="00112D13">
      <w:pPr>
        <w:pStyle w:val="paragraph"/>
        <w:spacing w:before="0" w:beforeAutospacing="0" w:after="0" w:afterAutospacing="0"/>
        <w:jc w:val="both"/>
        <w:textAlignment w:val="baseline"/>
        <w:rPr>
          <w:rStyle w:val="normaltextrun"/>
        </w:rPr>
      </w:pPr>
      <w:r>
        <w:rPr>
          <w:rStyle w:val="normaltextrun"/>
          <w:rFonts w:ascii="Calibri" w:hAnsi="Calibri" w:cs="Calibri"/>
          <w:sz w:val="22"/>
          <w:szCs w:val="22"/>
        </w:rPr>
        <w:t xml:space="preserve">Ainsi arrêté en réunion de la Commission locale de développement </w:t>
      </w:r>
      <w:r w:rsidRPr="00885A3D">
        <w:rPr>
          <w:rStyle w:val="normaltextrun"/>
          <w:rFonts w:ascii="Calibri" w:hAnsi="Calibri" w:cs="Calibri"/>
          <w:sz w:val="22"/>
          <w:szCs w:val="22"/>
        </w:rPr>
        <w:t>rural de la commune de </w:t>
      </w:r>
      <w:r w:rsidR="00885A3D" w:rsidRPr="00885A3D">
        <w:rPr>
          <w:rStyle w:val="normaltextrun"/>
          <w:rFonts w:ascii="Calibri" w:hAnsi="Calibri" w:cs="Calibri"/>
          <w:sz w:val="22"/>
          <w:szCs w:val="22"/>
          <w:highlight w:val="lightGray"/>
        </w:rPr>
        <w:t>XXXX</w:t>
      </w:r>
      <w:r w:rsidRPr="00885A3D">
        <w:rPr>
          <w:rStyle w:val="normaltextrun"/>
          <w:rFonts w:ascii="Calibri" w:hAnsi="Calibri" w:cs="Calibri"/>
          <w:sz w:val="22"/>
          <w:szCs w:val="22"/>
        </w:rPr>
        <w:t xml:space="preserve"> en date du </w:t>
      </w:r>
      <w:r w:rsidR="00885A3D" w:rsidRPr="00885A3D">
        <w:rPr>
          <w:rStyle w:val="normaltextrun"/>
          <w:rFonts w:ascii="Calibri" w:hAnsi="Calibri" w:cs="Calibri"/>
          <w:sz w:val="22"/>
          <w:szCs w:val="22"/>
          <w:highlight w:val="lightGray"/>
        </w:rPr>
        <w:t>X</w:t>
      </w:r>
      <w:r w:rsidRPr="00885A3D">
        <w:rPr>
          <w:rStyle w:val="normaltextrun"/>
          <w:rFonts w:ascii="Calibri" w:hAnsi="Calibri" w:cs="Calibri"/>
          <w:sz w:val="22"/>
          <w:szCs w:val="22"/>
          <w:highlight w:val="lightGray"/>
        </w:rPr>
        <w:t>X/XX/20</w:t>
      </w:r>
      <w:r w:rsidR="00885A3D" w:rsidRPr="00885A3D">
        <w:rPr>
          <w:rStyle w:val="normaltextrun"/>
          <w:rFonts w:ascii="Calibri" w:hAnsi="Calibri" w:cs="Calibri"/>
          <w:sz w:val="22"/>
          <w:szCs w:val="22"/>
          <w:highlight w:val="lightGray"/>
        </w:rPr>
        <w:t>XX</w:t>
      </w:r>
      <w:r w:rsidR="00885A3D">
        <w:rPr>
          <w:rStyle w:val="normaltextrun"/>
          <w:rFonts w:ascii="Calibri" w:hAnsi="Calibri" w:cs="Calibri"/>
          <w:sz w:val="22"/>
          <w:szCs w:val="22"/>
        </w:rPr>
        <w:t>.</w:t>
      </w:r>
      <w:r>
        <w:rPr>
          <w:rStyle w:val="normaltextrun"/>
          <w:rFonts w:ascii="Calibri" w:hAnsi="Calibri" w:cs="Calibri"/>
          <w:sz w:val="22"/>
          <w:szCs w:val="22"/>
        </w:rPr>
        <w:t> </w:t>
      </w:r>
      <w:r w:rsidRPr="00885A3D">
        <w:rPr>
          <w:rStyle w:val="normaltextrun"/>
        </w:rPr>
        <w:t> </w:t>
      </w:r>
    </w:p>
    <w:p w14:paraId="497032AA" w14:textId="70547BA5" w:rsidR="006D1FB4" w:rsidRPr="00885A3D" w:rsidRDefault="006D1FB4" w:rsidP="00112D13">
      <w:pPr>
        <w:pStyle w:val="paragraph"/>
        <w:spacing w:before="0" w:beforeAutospacing="0" w:after="0" w:afterAutospacing="0"/>
        <w:jc w:val="both"/>
        <w:textAlignment w:val="baseline"/>
        <w:rPr>
          <w:rStyle w:val="normaltextrun"/>
        </w:rPr>
      </w:pPr>
    </w:p>
    <w:p w14:paraId="74186B9D" w14:textId="246C3E00" w:rsidR="006D1FB4" w:rsidRDefault="006D1FB4" w:rsidP="00112D13">
      <w:pPr>
        <w:pStyle w:val="paragraph"/>
        <w:spacing w:before="0" w:beforeAutospacing="0" w:after="0" w:afterAutospacing="0"/>
        <w:jc w:val="both"/>
        <w:textAlignment w:val="baseline"/>
        <w:rPr>
          <w:rStyle w:val="eop"/>
          <w:rFonts w:ascii="Calibri" w:hAnsi="Calibri" w:cs="Calibri"/>
          <w:sz w:val="22"/>
          <w:szCs w:val="22"/>
        </w:rPr>
      </w:pPr>
    </w:p>
    <w:p w14:paraId="679358DE" w14:textId="1AC538CF" w:rsidR="006D1FB4" w:rsidRDefault="006D1FB4" w:rsidP="00112D13">
      <w:pPr>
        <w:pStyle w:val="paragraph"/>
        <w:spacing w:before="0" w:beforeAutospacing="0" w:after="0" w:afterAutospacing="0"/>
        <w:jc w:val="both"/>
        <w:textAlignment w:val="baseline"/>
        <w:rPr>
          <w:rStyle w:val="eop"/>
          <w:rFonts w:ascii="Calibri" w:hAnsi="Calibri" w:cs="Calibri"/>
          <w:sz w:val="22"/>
          <w:szCs w:val="22"/>
        </w:rPr>
      </w:pPr>
    </w:p>
    <w:p w14:paraId="1B210FDA" w14:textId="77777777" w:rsidR="006D1FB4" w:rsidRDefault="006D1FB4" w:rsidP="00112D13">
      <w:pPr>
        <w:pStyle w:val="paragraph"/>
        <w:spacing w:before="0" w:beforeAutospacing="0" w:after="0" w:afterAutospacing="0"/>
        <w:jc w:val="both"/>
        <w:textAlignment w:val="baseline"/>
        <w:rPr>
          <w:rStyle w:val="eop"/>
          <w:rFonts w:ascii="Calibri" w:hAnsi="Calibri" w:cs="Calibri"/>
          <w:sz w:val="22"/>
          <w:szCs w:val="22"/>
        </w:rPr>
      </w:pPr>
    </w:p>
    <w:p w14:paraId="654E1264" w14:textId="5E69EFF1" w:rsidR="006D1FB4" w:rsidRDefault="006D1FB4" w:rsidP="006D1FB4">
      <w:pPr>
        <w:pStyle w:val="paragraph"/>
        <w:spacing w:before="0" w:beforeAutospacing="0" w:after="0" w:afterAutospacing="0"/>
        <w:jc w:val="center"/>
        <w:textAlignment w:val="baseline"/>
        <w:rPr>
          <w:rStyle w:val="eop"/>
          <w:rFonts w:ascii="Calibri" w:hAnsi="Calibri" w:cs="Calibri"/>
          <w:sz w:val="22"/>
          <w:szCs w:val="22"/>
        </w:rPr>
      </w:pPr>
      <w:r>
        <w:rPr>
          <w:rStyle w:val="eop"/>
          <w:rFonts w:ascii="Calibri" w:hAnsi="Calibri" w:cs="Calibri"/>
          <w:sz w:val="22"/>
          <w:szCs w:val="22"/>
        </w:rPr>
        <w:t>Le/La Secrétaire</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t>Le/La Président(e)</w:t>
      </w:r>
    </w:p>
    <w:p w14:paraId="2126D0E9" w14:textId="692944BF" w:rsidR="006D1FB4" w:rsidRDefault="006D1FB4" w:rsidP="006D1FB4">
      <w:pPr>
        <w:pStyle w:val="paragraph"/>
        <w:spacing w:before="0" w:beforeAutospacing="0" w:after="0" w:afterAutospacing="0"/>
        <w:jc w:val="center"/>
        <w:textAlignment w:val="baseline"/>
        <w:rPr>
          <w:rStyle w:val="eop"/>
          <w:rFonts w:ascii="Calibri" w:hAnsi="Calibri" w:cs="Calibri"/>
          <w:sz w:val="22"/>
          <w:szCs w:val="22"/>
        </w:rPr>
      </w:pPr>
    </w:p>
    <w:p w14:paraId="6F3F45E0" w14:textId="69689131" w:rsidR="006D1FB4" w:rsidRDefault="006D1FB4" w:rsidP="006D1FB4">
      <w:pPr>
        <w:pStyle w:val="paragraph"/>
        <w:spacing w:before="0" w:beforeAutospacing="0" w:after="0" w:afterAutospacing="0"/>
        <w:jc w:val="center"/>
        <w:textAlignment w:val="baseline"/>
        <w:rPr>
          <w:rStyle w:val="eop"/>
          <w:rFonts w:ascii="Calibri" w:hAnsi="Calibri" w:cs="Calibri"/>
          <w:sz w:val="22"/>
          <w:szCs w:val="22"/>
        </w:rPr>
      </w:pPr>
    </w:p>
    <w:p w14:paraId="6B96F783" w14:textId="19A26051" w:rsidR="006D1FB4" w:rsidRDefault="006D1FB4" w:rsidP="006D1FB4">
      <w:pPr>
        <w:pStyle w:val="paragraph"/>
        <w:spacing w:before="0" w:beforeAutospacing="0" w:after="0" w:afterAutospacing="0"/>
        <w:jc w:val="center"/>
        <w:textAlignment w:val="baseline"/>
        <w:rPr>
          <w:rStyle w:val="eop"/>
          <w:rFonts w:ascii="Calibri" w:hAnsi="Calibri" w:cs="Calibri"/>
          <w:sz w:val="22"/>
          <w:szCs w:val="22"/>
        </w:rPr>
      </w:pPr>
    </w:p>
    <w:p w14:paraId="0555C37E" w14:textId="463977DD" w:rsidR="006D1FB4" w:rsidRDefault="006D1FB4" w:rsidP="006D1FB4">
      <w:pPr>
        <w:pStyle w:val="paragraph"/>
        <w:spacing w:before="0" w:beforeAutospacing="0" w:after="0" w:afterAutospacing="0"/>
        <w:jc w:val="center"/>
        <w:textAlignment w:val="baseline"/>
        <w:rPr>
          <w:rStyle w:val="eop"/>
          <w:rFonts w:ascii="Calibri" w:hAnsi="Calibri" w:cs="Calibri"/>
          <w:sz w:val="22"/>
          <w:szCs w:val="22"/>
        </w:rPr>
      </w:pPr>
    </w:p>
    <w:p w14:paraId="25B830E1" w14:textId="2637E82E" w:rsidR="006D1FB4" w:rsidRDefault="006D1FB4" w:rsidP="006D1FB4">
      <w:pPr>
        <w:pStyle w:val="paragraph"/>
        <w:spacing w:before="0" w:beforeAutospacing="0" w:after="0" w:afterAutospacing="0"/>
        <w:jc w:val="center"/>
        <w:textAlignment w:val="baseline"/>
        <w:rPr>
          <w:rStyle w:val="eop"/>
          <w:rFonts w:ascii="Calibri" w:hAnsi="Calibri" w:cs="Calibri"/>
          <w:sz w:val="22"/>
          <w:szCs w:val="22"/>
        </w:rPr>
      </w:pPr>
    </w:p>
    <w:p w14:paraId="356EAEC1" w14:textId="1EFBA590" w:rsidR="006D1FB4" w:rsidRDefault="006D1FB4" w:rsidP="006D1FB4">
      <w:pPr>
        <w:pStyle w:val="paragraph"/>
        <w:spacing w:before="0" w:beforeAutospacing="0" w:after="0" w:afterAutospacing="0"/>
        <w:jc w:val="center"/>
        <w:textAlignment w:val="baseline"/>
        <w:rPr>
          <w:rStyle w:val="eop"/>
          <w:rFonts w:ascii="Calibri" w:hAnsi="Calibri" w:cs="Calibri"/>
          <w:sz w:val="22"/>
          <w:szCs w:val="22"/>
        </w:rPr>
      </w:pPr>
    </w:p>
    <w:p w14:paraId="785D0340" w14:textId="11131768" w:rsidR="00112D13" w:rsidRDefault="006D1FB4" w:rsidP="00C11CAD">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xml:space="preserve">Ainsi approuvé par le Conseil Communal en date du </w:t>
      </w:r>
      <w:r w:rsidR="00885A3D" w:rsidRPr="00885A3D">
        <w:rPr>
          <w:rStyle w:val="eop"/>
          <w:rFonts w:ascii="Calibri" w:hAnsi="Calibri" w:cs="Calibri"/>
          <w:sz w:val="22"/>
          <w:szCs w:val="22"/>
          <w:highlight w:val="lightGray"/>
        </w:rPr>
        <w:t>XX/XX</w:t>
      </w:r>
      <w:r w:rsidRPr="00885A3D">
        <w:rPr>
          <w:rStyle w:val="eop"/>
          <w:rFonts w:ascii="Calibri" w:hAnsi="Calibri" w:cs="Calibri"/>
          <w:sz w:val="22"/>
          <w:szCs w:val="22"/>
          <w:highlight w:val="lightGray"/>
        </w:rPr>
        <w:t>/2</w:t>
      </w:r>
      <w:r w:rsidR="00885A3D" w:rsidRPr="00885A3D">
        <w:rPr>
          <w:rStyle w:val="eop"/>
          <w:rFonts w:ascii="Calibri" w:hAnsi="Calibri" w:cs="Calibri"/>
          <w:sz w:val="22"/>
          <w:szCs w:val="22"/>
          <w:highlight w:val="lightGray"/>
        </w:rPr>
        <w:t>0XX</w:t>
      </w:r>
      <w:r w:rsidR="00112D13">
        <w:rPr>
          <w:rStyle w:val="eop"/>
          <w:rFonts w:ascii="Calibri" w:hAnsi="Calibri" w:cs="Calibri"/>
          <w:sz w:val="22"/>
          <w:szCs w:val="22"/>
        </w:rPr>
        <w:t> </w:t>
      </w:r>
    </w:p>
    <w:sectPr w:rsidR="00112D13" w:rsidSect="00F6451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68D31" w14:textId="77777777" w:rsidR="00D5181A" w:rsidRDefault="00D5181A" w:rsidP="00112D13">
      <w:pPr>
        <w:spacing w:after="0" w:line="240" w:lineRule="auto"/>
      </w:pPr>
      <w:r>
        <w:separator/>
      </w:r>
    </w:p>
  </w:endnote>
  <w:endnote w:type="continuationSeparator" w:id="0">
    <w:p w14:paraId="157D5D50" w14:textId="77777777" w:rsidR="00D5181A" w:rsidRDefault="00D5181A" w:rsidP="0011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F23D" w14:textId="6298C84A" w:rsidR="00885A3D" w:rsidRDefault="00885A3D">
    <w:pPr>
      <w:pStyle w:val="Pieddepage"/>
      <w:jc w:val="right"/>
    </w:pPr>
    <w:r>
      <w:t xml:space="preserve">CLDR – Modèle type de ROI                                                                                                               </w:t>
    </w:r>
    <w:sdt>
      <w:sdtPr>
        <w:id w:val="425162321"/>
        <w:docPartObj>
          <w:docPartGallery w:val="Page Numbers (Bottom of Page)"/>
          <w:docPartUnique/>
        </w:docPartObj>
      </w:sdtPr>
      <w:sdtEndPr/>
      <w:sdtContent>
        <w:sdt>
          <w:sdtPr>
            <w:id w:val="-1769616900"/>
            <w:docPartObj>
              <w:docPartGallery w:val="Page Numbers (Top of Page)"/>
              <w:docPartUnique/>
            </w:docPartObj>
          </w:sdtPr>
          <w:sdtEndPr/>
          <w:sdtContent>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sdtContent>
        </w:sdt>
      </w:sdtContent>
    </w:sdt>
  </w:p>
  <w:p w14:paraId="1AD7CFDF" w14:textId="55388519" w:rsidR="002A569D" w:rsidRDefault="002A56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75002" w14:textId="77777777" w:rsidR="00D5181A" w:rsidRDefault="00D5181A" w:rsidP="00112D13">
      <w:pPr>
        <w:spacing w:after="0" w:line="240" w:lineRule="auto"/>
      </w:pPr>
      <w:r>
        <w:separator/>
      </w:r>
    </w:p>
  </w:footnote>
  <w:footnote w:type="continuationSeparator" w:id="0">
    <w:p w14:paraId="46ACF05A" w14:textId="77777777" w:rsidR="00D5181A" w:rsidRDefault="00D5181A" w:rsidP="00112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7392"/>
    <w:multiLevelType w:val="multilevel"/>
    <w:tmpl w:val="CDDA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E6A40"/>
    <w:multiLevelType w:val="multilevel"/>
    <w:tmpl w:val="CA8E40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B0D510C"/>
    <w:multiLevelType w:val="hybridMultilevel"/>
    <w:tmpl w:val="CBF40B1A"/>
    <w:lvl w:ilvl="0" w:tplc="09D80846">
      <w:start w:val="3"/>
      <w:numFmt w:val="bullet"/>
      <w:lvlText w:val="-"/>
      <w:lvlJc w:val="left"/>
      <w:pPr>
        <w:ind w:left="360" w:hanging="360"/>
      </w:pPr>
      <w:rPr>
        <w:rFonts w:ascii="Calibri" w:eastAsia="Times New Roman" w:hAnsi="Calibri" w:cs="Calibri" w:hint="default"/>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C922676"/>
    <w:multiLevelType w:val="multilevel"/>
    <w:tmpl w:val="5316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4633E3"/>
    <w:multiLevelType w:val="multilevel"/>
    <w:tmpl w:val="9C7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7C5794"/>
    <w:multiLevelType w:val="multilevel"/>
    <w:tmpl w:val="1C0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769A2"/>
    <w:multiLevelType w:val="multilevel"/>
    <w:tmpl w:val="4DD8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F04B87"/>
    <w:multiLevelType w:val="multilevel"/>
    <w:tmpl w:val="6602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B2020C"/>
    <w:multiLevelType w:val="multilevel"/>
    <w:tmpl w:val="4EDCA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8A71D0F"/>
    <w:multiLevelType w:val="multilevel"/>
    <w:tmpl w:val="142AF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56F7211"/>
    <w:multiLevelType w:val="multilevel"/>
    <w:tmpl w:val="AA7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086E7D"/>
    <w:multiLevelType w:val="multilevel"/>
    <w:tmpl w:val="DD8E1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9"/>
  </w:num>
  <w:num w:numId="3">
    <w:abstractNumId w:val="4"/>
  </w:num>
  <w:num w:numId="4">
    <w:abstractNumId w:val="1"/>
  </w:num>
  <w:num w:numId="5">
    <w:abstractNumId w:val="7"/>
  </w:num>
  <w:num w:numId="6">
    <w:abstractNumId w:val="11"/>
  </w:num>
  <w:num w:numId="7">
    <w:abstractNumId w:val="8"/>
  </w:num>
  <w:num w:numId="8">
    <w:abstractNumId w:val="5"/>
  </w:num>
  <w:num w:numId="9">
    <w:abstractNumId w:val="10"/>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12D13"/>
    <w:rsid w:val="000947DD"/>
    <w:rsid w:val="00112D13"/>
    <w:rsid w:val="00114FC3"/>
    <w:rsid w:val="002816D3"/>
    <w:rsid w:val="002A569D"/>
    <w:rsid w:val="003528EF"/>
    <w:rsid w:val="0038B815"/>
    <w:rsid w:val="0045393E"/>
    <w:rsid w:val="0049CC95"/>
    <w:rsid w:val="005F4A16"/>
    <w:rsid w:val="006108B5"/>
    <w:rsid w:val="0063516E"/>
    <w:rsid w:val="00647E54"/>
    <w:rsid w:val="006D1FB4"/>
    <w:rsid w:val="00816F27"/>
    <w:rsid w:val="00885A3D"/>
    <w:rsid w:val="00954BFB"/>
    <w:rsid w:val="009948E2"/>
    <w:rsid w:val="00B26241"/>
    <w:rsid w:val="00C11CAD"/>
    <w:rsid w:val="00C94568"/>
    <w:rsid w:val="00CF5820"/>
    <w:rsid w:val="00D5181A"/>
    <w:rsid w:val="00D80359"/>
    <w:rsid w:val="00F64516"/>
    <w:rsid w:val="00F74EBE"/>
    <w:rsid w:val="019A86A1"/>
    <w:rsid w:val="04A99C2D"/>
    <w:rsid w:val="06001115"/>
    <w:rsid w:val="06D9282D"/>
    <w:rsid w:val="0820468A"/>
    <w:rsid w:val="09D46811"/>
    <w:rsid w:val="0A6B37B2"/>
    <w:rsid w:val="0F2A1BBB"/>
    <w:rsid w:val="17C3C6E8"/>
    <w:rsid w:val="1D40424B"/>
    <w:rsid w:val="210736A9"/>
    <w:rsid w:val="227BF908"/>
    <w:rsid w:val="24A8A988"/>
    <w:rsid w:val="295056CE"/>
    <w:rsid w:val="2A19EC78"/>
    <w:rsid w:val="2A5DEA20"/>
    <w:rsid w:val="2A705C61"/>
    <w:rsid w:val="2AE68104"/>
    <w:rsid w:val="32995C55"/>
    <w:rsid w:val="331D1828"/>
    <w:rsid w:val="335983A1"/>
    <w:rsid w:val="3375F644"/>
    <w:rsid w:val="34B57C2B"/>
    <w:rsid w:val="3811EC31"/>
    <w:rsid w:val="38B50EBB"/>
    <w:rsid w:val="39FE277C"/>
    <w:rsid w:val="3D5231CE"/>
    <w:rsid w:val="42A187FD"/>
    <w:rsid w:val="4436DE4C"/>
    <w:rsid w:val="46F76301"/>
    <w:rsid w:val="4744B5B0"/>
    <w:rsid w:val="48A2AC40"/>
    <w:rsid w:val="4A6F465C"/>
    <w:rsid w:val="4AC8F608"/>
    <w:rsid w:val="4AE7A8F3"/>
    <w:rsid w:val="4BF55D91"/>
    <w:rsid w:val="4F8D9B47"/>
    <w:rsid w:val="502AA8F6"/>
    <w:rsid w:val="5127FF4F"/>
    <w:rsid w:val="524D62DB"/>
    <w:rsid w:val="52EE8636"/>
    <w:rsid w:val="540811BB"/>
    <w:rsid w:val="54113546"/>
    <w:rsid w:val="573300D6"/>
    <w:rsid w:val="580124B6"/>
    <w:rsid w:val="5869CD55"/>
    <w:rsid w:val="5E2C0C74"/>
    <w:rsid w:val="5FA2A64C"/>
    <w:rsid w:val="61D991D0"/>
    <w:rsid w:val="627028FE"/>
    <w:rsid w:val="64DBD911"/>
    <w:rsid w:val="66D8687B"/>
    <w:rsid w:val="6D81E867"/>
    <w:rsid w:val="6F62A1B2"/>
    <w:rsid w:val="747F2F4A"/>
    <w:rsid w:val="74E0C204"/>
    <w:rsid w:val="75C31888"/>
    <w:rsid w:val="78AC5DED"/>
    <w:rsid w:val="7B2F22AA"/>
    <w:rsid w:val="7BC765D3"/>
    <w:rsid w:val="7BDE6077"/>
    <w:rsid w:val="7C0B83A8"/>
    <w:rsid w:val="7EBA0B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AB505"/>
  <w15:chartTrackingRefBased/>
  <w15:docId w15:val="{47CE576D-BEFB-480E-A70E-1EBB3DEA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112D1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112D13"/>
  </w:style>
  <w:style w:type="character" w:customStyle="1" w:styleId="eop">
    <w:name w:val="eop"/>
    <w:basedOn w:val="Policepardfaut"/>
    <w:rsid w:val="00112D13"/>
  </w:style>
  <w:style w:type="paragraph" w:styleId="Textedebulles">
    <w:name w:val="Balloon Text"/>
    <w:basedOn w:val="Normal"/>
    <w:link w:val="TextedebullesCar"/>
    <w:uiPriority w:val="99"/>
    <w:semiHidden/>
    <w:unhideWhenUsed/>
    <w:rsid w:val="00816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6F27"/>
    <w:rPr>
      <w:rFonts w:ascii="Segoe UI" w:hAnsi="Segoe UI" w:cs="Segoe UI"/>
      <w:sz w:val="18"/>
      <w:szCs w:val="18"/>
    </w:rPr>
  </w:style>
  <w:style w:type="paragraph" w:styleId="En-tte">
    <w:name w:val="header"/>
    <w:basedOn w:val="Normal"/>
    <w:link w:val="En-tteCar"/>
    <w:uiPriority w:val="99"/>
    <w:unhideWhenUsed/>
    <w:rsid w:val="002A569D"/>
    <w:pPr>
      <w:tabs>
        <w:tab w:val="center" w:pos="4536"/>
        <w:tab w:val="right" w:pos="9072"/>
      </w:tabs>
      <w:spacing w:after="0" w:line="240" w:lineRule="auto"/>
    </w:pPr>
  </w:style>
  <w:style w:type="character" w:customStyle="1" w:styleId="En-tteCar">
    <w:name w:val="En-tête Car"/>
    <w:basedOn w:val="Policepardfaut"/>
    <w:link w:val="En-tte"/>
    <w:uiPriority w:val="99"/>
    <w:rsid w:val="002A569D"/>
  </w:style>
  <w:style w:type="paragraph" w:styleId="Pieddepage">
    <w:name w:val="footer"/>
    <w:basedOn w:val="Normal"/>
    <w:link w:val="PieddepageCar"/>
    <w:uiPriority w:val="99"/>
    <w:unhideWhenUsed/>
    <w:rsid w:val="002A56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9D"/>
  </w:style>
  <w:style w:type="paragraph" w:customStyle="1" w:styleId="Standard">
    <w:name w:val="Standard"/>
    <w:rsid w:val="00885A3D"/>
    <w:pPr>
      <w:suppressAutoHyphens/>
      <w:autoSpaceDN w:val="0"/>
      <w:spacing w:after="160" w:line="256" w:lineRule="auto"/>
    </w:pPr>
    <w:rPr>
      <w:rFonts w:ascii="Calibri" w:eastAsia="SimSun" w:hAnsi="Calibri" w:cs="F"/>
      <w:kern w:val="3"/>
    </w:rPr>
  </w:style>
  <w:style w:type="table" w:styleId="Grilledutableau">
    <w:name w:val="Table Grid"/>
    <w:basedOn w:val="TableauNormal"/>
    <w:uiPriority w:val="39"/>
    <w:rsid w:val="00885A3D"/>
    <w:pPr>
      <w:widowControl w:val="0"/>
      <w:suppressAutoHyphens/>
      <w:autoSpaceDN w:val="0"/>
      <w:spacing w:after="0" w:line="240" w:lineRule="auto"/>
    </w:pPr>
    <w:rPr>
      <w:rFonts w:ascii="Times New Roman" w:eastAsia="Times New Roman" w:hAnsi="Times New Roman" w:cs="Times New Roman"/>
      <w:kern w:val="3"/>
      <w:sz w:val="20"/>
      <w:szCs w:val="20"/>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4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03037">
      <w:bodyDiv w:val="1"/>
      <w:marLeft w:val="0"/>
      <w:marRight w:val="0"/>
      <w:marTop w:val="0"/>
      <w:marBottom w:val="0"/>
      <w:divBdr>
        <w:top w:val="none" w:sz="0" w:space="0" w:color="auto"/>
        <w:left w:val="none" w:sz="0" w:space="0" w:color="auto"/>
        <w:bottom w:val="none" w:sz="0" w:space="0" w:color="auto"/>
        <w:right w:val="none" w:sz="0" w:space="0" w:color="auto"/>
      </w:divBdr>
      <w:divsChild>
        <w:div w:id="341713104">
          <w:marLeft w:val="0"/>
          <w:marRight w:val="0"/>
          <w:marTop w:val="0"/>
          <w:marBottom w:val="0"/>
          <w:divBdr>
            <w:top w:val="none" w:sz="0" w:space="0" w:color="auto"/>
            <w:left w:val="none" w:sz="0" w:space="0" w:color="auto"/>
            <w:bottom w:val="none" w:sz="0" w:space="0" w:color="auto"/>
            <w:right w:val="none" w:sz="0" w:space="0" w:color="auto"/>
          </w:divBdr>
        </w:div>
        <w:div w:id="1354304011">
          <w:marLeft w:val="0"/>
          <w:marRight w:val="0"/>
          <w:marTop w:val="0"/>
          <w:marBottom w:val="0"/>
          <w:divBdr>
            <w:top w:val="none" w:sz="0" w:space="0" w:color="auto"/>
            <w:left w:val="none" w:sz="0" w:space="0" w:color="auto"/>
            <w:bottom w:val="none" w:sz="0" w:space="0" w:color="auto"/>
            <w:right w:val="none" w:sz="0" w:space="0" w:color="auto"/>
          </w:divBdr>
        </w:div>
        <w:div w:id="1430395826">
          <w:marLeft w:val="0"/>
          <w:marRight w:val="0"/>
          <w:marTop w:val="0"/>
          <w:marBottom w:val="0"/>
          <w:divBdr>
            <w:top w:val="none" w:sz="0" w:space="0" w:color="auto"/>
            <w:left w:val="none" w:sz="0" w:space="0" w:color="auto"/>
            <w:bottom w:val="none" w:sz="0" w:space="0" w:color="auto"/>
            <w:right w:val="none" w:sz="0" w:space="0" w:color="auto"/>
          </w:divBdr>
        </w:div>
        <w:div w:id="1958901207">
          <w:marLeft w:val="0"/>
          <w:marRight w:val="0"/>
          <w:marTop w:val="0"/>
          <w:marBottom w:val="0"/>
          <w:divBdr>
            <w:top w:val="none" w:sz="0" w:space="0" w:color="auto"/>
            <w:left w:val="none" w:sz="0" w:space="0" w:color="auto"/>
            <w:bottom w:val="none" w:sz="0" w:space="0" w:color="auto"/>
            <w:right w:val="none" w:sz="0" w:space="0" w:color="auto"/>
          </w:divBdr>
          <w:divsChild>
            <w:div w:id="182785428">
              <w:marLeft w:val="0"/>
              <w:marRight w:val="0"/>
              <w:marTop w:val="0"/>
              <w:marBottom w:val="0"/>
              <w:divBdr>
                <w:top w:val="none" w:sz="0" w:space="0" w:color="auto"/>
                <w:left w:val="none" w:sz="0" w:space="0" w:color="auto"/>
                <w:bottom w:val="none" w:sz="0" w:space="0" w:color="auto"/>
                <w:right w:val="none" w:sz="0" w:space="0" w:color="auto"/>
              </w:divBdr>
            </w:div>
            <w:div w:id="1707414726">
              <w:marLeft w:val="0"/>
              <w:marRight w:val="0"/>
              <w:marTop w:val="0"/>
              <w:marBottom w:val="0"/>
              <w:divBdr>
                <w:top w:val="none" w:sz="0" w:space="0" w:color="auto"/>
                <w:left w:val="none" w:sz="0" w:space="0" w:color="auto"/>
                <w:bottom w:val="none" w:sz="0" w:space="0" w:color="auto"/>
                <w:right w:val="none" w:sz="0" w:space="0" w:color="auto"/>
              </w:divBdr>
            </w:div>
            <w:div w:id="1831368295">
              <w:marLeft w:val="0"/>
              <w:marRight w:val="0"/>
              <w:marTop w:val="0"/>
              <w:marBottom w:val="0"/>
              <w:divBdr>
                <w:top w:val="none" w:sz="0" w:space="0" w:color="auto"/>
                <w:left w:val="none" w:sz="0" w:space="0" w:color="auto"/>
                <w:bottom w:val="none" w:sz="0" w:space="0" w:color="auto"/>
                <w:right w:val="none" w:sz="0" w:space="0" w:color="auto"/>
              </w:divBdr>
            </w:div>
            <w:div w:id="110901532">
              <w:marLeft w:val="0"/>
              <w:marRight w:val="0"/>
              <w:marTop w:val="0"/>
              <w:marBottom w:val="0"/>
              <w:divBdr>
                <w:top w:val="none" w:sz="0" w:space="0" w:color="auto"/>
                <w:left w:val="none" w:sz="0" w:space="0" w:color="auto"/>
                <w:bottom w:val="none" w:sz="0" w:space="0" w:color="auto"/>
                <w:right w:val="none" w:sz="0" w:space="0" w:color="auto"/>
              </w:divBdr>
            </w:div>
            <w:div w:id="861748661">
              <w:marLeft w:val="0"/>
              <w:marRight w:val="0"/>
              <w:marTop w:val="0"/>
              <w:marBottom w:val="0"/>
              <w:divBdr>
                <w:top w:val="none" w:sz="0" w:space="0" w:color="auto"/>
                <w:left w:val="none" w:sz="0" w:space="0" w:color="auto"/>
                <w:bottom w:val="none" w:sz="0" w:space="0" w:color="auto"/>
                <w:right w:val="none" w:sz="0" w:space="0" w:color="auto"/>
              </w:divBdr>
            </w:div>
          </w:divsChild>
        </w:div>
        <w:div w:id="1552039522">
          <w:marLeft w:val="0"/>
          <w:marRight w:val="0"/>
          <w:marTop w:val="0"/>
          <w:marBottom w:val="0"/>
          <w:divBdr>
            <w:top w:val="none" w:sz="0" w:space="0" w:color="auto"/>
            <w:left w:val="none" w:sz="0" w:space="0" w:color="auto"/>
            <w:bottom w:val="none" w:sz="0" w:space="0" w:color="auto"/>
            <w:right w:val="none" w:sz="0" w:space="0" w:color="auto"/>
          </w:divBdr>
          <w:divsChild>
            <w:div w:id="42336725">
              <w:marLeft w:val="0"/>
              <w:marRight w:val="0"/>
              <w:marTop w:val="0"/>
              <w:marBottom w:val="0"/>
              <w:divBdr>
                <w:top w:val="none" w:sz="0" w:space="0" w:color="auto"/>
                <w:left w:val="none" w:sz="0" w:space="0" w:color="auto"/>
                <w:bottom w:val="none" w:sz="0" w:space="0" w:color="auto"/>
                <w:right w:val="none" w:sz="0" w:space="0" w:color="auto"/>
              </w:divBdr>
            </w:div>
            <w:div w:id="1198355579">
              <w:marLeft w:val="0"/>
              <w:marRight w:val="0"/>
              <w:marTop w:val="0"/>
              <w:marBottom w:val="0"/>
              <w:divBdr>
                <w:top w:val="none" w:sz="0" w:space="0" w:color="auto"/>
                <w:left w:val="none" w:sz="0" w:space="0" w:color="auto"/>
                <w:bottom w:val="none" w:sz="0" w:space="0" w:color="auto"/>
                <w:right w:val="none" w:sz="0" w:space="0" w:color="auto"/>
              </w:divBdr>
            </w:div>
            <w:div w:id="1820418799">
              <w:marLeft w:val="0"/>
              <w:marRight w:val="0"/>
              <w:marTop w:val="0"/>
              <w:marBottom w:val="0"/>
              <w:divBdr>
                <w:top w:val="none" w:sz="0" w:space="0" w:color="auto"/>
                <w:left w:val="none" w:sz="0" w:space="0" w:color="auto"/>
                <w:bottom w:val="none" w:sz="0" w:space="0" w:color="auto"/>
                <w:right w:val="none" w:sz="0" w:space="0" w:color="auto"/>
              </w:divBdr>
            </w:div>
            <w:div w:id="2053840800">
              <w:marLeft w:val="0"/>
              <w:marRight w:val="0"/>
              <w:marTop w:val="0"/>
              <w:marBottom w:val="0"/>
              <w:divBdr>
                <w:top w:val="none" w:sz="0" w:space="0" w:color="auto"/>
                <w:left w:val="none" w:sz="0" w:space="0" w:color="auto"/>
                <w:bottom w:val="none" w:sz="0" w:space="0" w:color="auto"/>
                <w:right w:val="none" w:sz="0" w:space="0" w:color="auto"/>
              </w:divBdr>
            </w:div>
          </w:divsChild>
        </w:div>
        <w:div w:id="2019306291">
          <w:marLeft w:val="0"/>
          <w:marRight w:val="0"/>
          <w:marTop w:val="0"/>
          <w:marBottom w:val="0"/>
          <w:divBdr>
            <w:top w:val="none" w:sz="0" w:space="0" w:color="auto"/>
            <w:left w:val="none" w:sz="0" w:space="0" w:color="auto"/>
            <w:bottom w:val="none" w:sz="0" w:space="0" w:color="auto"/>
            <w:right w:val="none" w:sz="0" w:space="0" w:color="auto"/>
          </w:divBdr>
          <w:divsChild>
            <w:div w:id="1211453498">
              <w:marLeft w:val="0"/>
              <w:marRight w:val="0"/>
              <w:marTop w:val="0"/>
              <w:marBottom w:val="0"/>
              <w:divBdr>
                <w:top w:val="none" w:sz="0" w:space="0" w:color="auto"/>
                <w:left w:val="none" w:sz="0" w:space="0" w:color="auto"/>
                <w:bottom w:val="none" w:sz="0" w:space="0" w:color="auto"/>
                <w:right w:val="none" w:sz="0" w:space="0" w:color="auto"/>
              </w:divBdr>
            </w:div>
            <w:div w:id="2137332848">
              <w:marLeft w:val="0"/>
              <w:marRight w:val="0"/>
              <w:marTop w:val="0"/>
              <w:marBottom w:val="0"/>
              <w:divBdr>
                <w:top w:val="none" w:sz="0" w:space="0" w:color="auto"/>
                <w:left w:val="none" w:sz="0" w:space="0" w:color="auto"/>
                <w:bottom w:val="none" w:sz="0" w:space="0" w:color="auto"/>
                <w:right w:val="none" w:sz="0" w:space="0" w:color="auto"/>
              </w:divBdr>
            </w:div>
            <w:div w:id="136148052">
              <w:marLeft w:val="0"/>
              <w:marRight w:val="0"/>
              <w:marTop w:val="0"/>
              <w:marBottom w:val="0"/>
              <w:divBdr>
                <w:top w:val="none" w:sz="0" w:space="0" w:color="auto"/>
                <w:left w:val="none" w:sz="0" w:space="0" w:color="auto"/>
                <w:bottom w:val="none" w:sz="0" w:space="0" w:color="auto"/>
                <w:right w:val="none" w:sz="0" w:space="0" w:color="auto"/>
              </w:divBdr>
            </w:div>
          </w:divsChild>
        </w:div>
        <w:div w:id="2058503646">
          <w:marLeft w:val="0"/>
          <w:marRight w:val="0"/>
          <w:marTop w:val="0"/>
          <w:marBottom w:val="0"/>
          <w:divBdr>
            <w:top w:val="none" w:sz="0" w:space="0" w:color="auto"/>
            <w:left w:val="none" w:sz="0" w:space="0" w:color="auto"/>
            <w:bottom w:val="none" w:sz="0" w:space="0" w:color="auto"/>
            <w:right w:val="none" w:sz="0" w:space="0" w:color="auto"/>
          </w:divBdr>
          <w:divsChild>
            <w:div w:id="2091075942">
              <w:marLeft w:val="0"/>
              <w:marRight w:val="0"/>
              <w:marTop w:val="0"/>
              <w:marBottom w:val="0"/>
              <w:divBdr>
                <w:top w:val="none" w:sz="0" w:space="0" w:color="auto"/>
                <w:left w:val="none" w:sz="0" w:space="0" w:color="auto"/>
                <w:bottom w:val="none" w:sz="0" w:space="0" w:color="auto"/>
                <w:right w:val="none" w:sz="0" w:space="0" w:color="auto"/>
              </w:divBdr>
            </w:div>
            <w:div w:id="1517039000">
              <w:marLeft w:val="0"/>
              <w:marRight w:val="0"/>
              <w:marTop w:val="0"/>
              <w:marBottom w:val="0"/>
              <w:divBdr>
                <w:top w:val="none" w:sz="0" w:space="0" w:color="auto"/>
                <w:left w:val="none" w:sz="0" w:space="0" w:color="auto"/>
                <w:bottom w:val="none" w:sz="0" w:space="0" w:color="auto"/>
                <w:right w:val="none" w:sz="0" w:space="0" w:color="auto"/>
              </w:divBdr>
            </w:div>
            <w:div w:id="936981486">
              <w:marLeft w:val="0"/>
              <w:marRight w:val="0"/>
              <w:marTop w:val="0"/>
              <w:marBottom w:val="0"/>
              <w:divBdr>
                <w:top w:val="none" w:sz="0" w:space="0" w:color="auto"/>
                <w:left w:val="none" w:sz="0" w:space="0" w:color="auto"/>
                <w:bottom w:val="none" w:sz="0" w:space="0" w:color="auto"/>
                <w:right w:val="none" w:sz="0" w:space="0" w:color="auto"/>
              </w:divBdr>
            </w:div>
            <w:div w:id="1095633740">
              <w:marLeft w:val="0"/>
              <w:marRight w:val="0"/>
              <w:marTop w:val="0"/>
              <w:marBottom w:val="0"/>
              <w:divBdr>
                <w:top w:val="none" w:sz="0" w:space="0" w:color="auto"/>
                <w:left w:val="none" w:sz="0" w:space="0" w:color="auto"/>
                <w:bottom w:val="none" w:sz="0" w:space="0" w:color="auto"/>
                <w:right w:val="none" w:sz="0" w:space="0" w:color="auto"/>
              </w:divBdr>
            </w:div>
          </w:divsChild>
        </w:div>
        <w:div w:id="5134649">
          <w:marLeft w:val="0"/>
          <w:marRight w:val="0"/>
          <w:marTop w:val="0"/>
          <w:marBottom w:val="0"/>
          <w:divBdr>
            <w:top w:val="none" w:sz="0" w:space="0" w:color="auto"/>
            <w:left w:val="none" w:sz="0" w:space="0" w:color="auto"/>
            <w:bottom w:val="none" w:sz="0" w:space="0" w:color="auto"/>
            <w:right w:val="none" w:sz="0" w:space="0" w:color="auto"/>
          </w:divBdr>
        </w:div>
        <w:div w:id="1586337">
          <w:marLeft w:val="0"/>
          <w:marRight w:val="0"/>
          <w:marTop w:val="0"/>
          <w:marBottom w:val="0"/>
          <w:divBdr>
            <w:top w:val="none" w:sz="0" w:space="0" w:color="auto"/>
            <w:left w:val="none" w:sz="0" w:space="0" w:color="auto"/>
            <w:bottom w:val="none" w:sz="0" w:space="0" w:color="auto"/>
            <w:right w:val="none" w:sz="0" w:space="0" w:color="auto"/>
          </w:divBdr>
        </w:div>
        <w:div w:id="639069592">
          <w:marLeft w:val="0"/>
          <w:marRight w:val="0"/>
          <w:marTop w:val="0"/>
          <w:marBottom w:val="0"/>
          <w:divBdr>
            <w:top w:val="none" w:sz="0" w:space="0" w:color="auto"/>
            <w:left w:val="none" w:sz="0" w:space="0" w:color="auto"/>
            <w:bottom w:val="none" w:sz="0" w:space="0" w:color="auto"/>
            <w:right w:val="none" w:sz="0" w:space="0" w:color="auto"/>
          </w:divBdr>
        </w:div>
        <w:div w:id="148254072">
          <w:marLeft w:val="0"/>
          <w:marRight w:val="0"/>
          <w:marTop w:val="0"/>
          <w:marBottom w:val="0"/>
          <w:divBdr>
            <w:top w:val="none" w:sz="0" w:space="0" w:color="auto"/>
            <w:left w:val="none" w:sz="0" w:space="0" w:color="auto"/>
            <w:bottom w:val="none" w:sz="0" w:space="0" w:color="auto"/>
            <w:right w:val="none" w:sz="0" w:space="0" w:color="auto"/>
          </w:divBdr>
        </w:div>
        <w:div w:id="1951013543">
          <w:marLeft w:val="0"/>
          <w:marRight w:val="0"/>
          <w:marTop w:val="0"/>
          <w:marBottom w:val="0"/>
          <w:divBdr>
            <w:top w:val="none" w:sz="0" w:space="0" w:color="auto"/>
            <w:left w:val="none" w:sz="0" w:space="0" w:color="auto"/>
            <w:bottom w:val="none" w:sz="0" w:space="0" w:color="auto"/>
            <w:right w:val="none" w:sz="0" w:space="0" w:color="auto"/>
          </w:divBdr>
        </w:div>
        <w:div w:id="1542981258">
          <w:marLeft w:val="0"/>
          <w:marRight w:val="0"/>
          <w:marTop w:val="0"/>
          <w:marBottom w:val="0"/>
          <w:divBdr>
            <w:top w:val="none" w:sz="0" w:space="0" w:color="auto"/>
            <w:left w:val="none" w:sz="0" w:space="0" w:color="auto"/>
            <w:bottom w:val="none" w:sz="0" w:space="0" w:color="auto"/>
            <w:right w:val="none" w:sz="0" w:space="0" w:color="auto"/>
          </w:divBdr>
          <w:divsChild>
            <w:div w:id="2116435448">
              <w:marLeft w:val="0"/>
              <w:marRight w:val="0"/>
              <w:marTop w:val="0"/>
              <w:marBottom w:val="0"/>
              <w:divBdr>
                <w:top w:val="none" w:sz="0" w:space="0" w:color="auto"/>
                <w:left w:val="none" w:sz="0" w:space="0" w:color="auto"/>
                <w:bottom w:val="none" w:sz="0" w:space="0" w:color="auto"/>
                <w:right w:val="none" w:sz="0" w:space="0" w:color="auto"/>
              </w:divBdr>
            </w:div>
            <w:div w:id="2085491322">
              <w:marLeft w:val="0"/>
              <w:marRight w:val="0"/>
              <w:marTop w:val="0"/>
              <w:marBottom w:val="0"/>
              <w:divBdr>
                <w:top w:val="none" w:sz="0" w:space="0" w:color="auto"/>
                <w:left w:val="none" w:sz="0" w:space="0" w:color="auto"/>
                <w:bottom w:val="none" w:sz="0" w:space="0" w:color="auto"/>
                <w:right w:val="none" w:sz="0" w:space="0" w:color="auto"/>
              </w:divBdr>
            </w:div>
            <w:div w:id="1655599617">
              <w:marLeft w:val="0"/>
              <w:marRight w:val="0"/>
              <w:marTop w:val="0"/>
              <w:marBottom w:val="0"/>
              <w:divBdr>
                <w:top w:val="none" w:sz="0" w:space="0" w:color="auto"/>
                <w:left w:val="none" w:sz="0" w:space="0" w:color="auto"/>
                <w:bottom w:val="none" w:sz="0" w:space="0" w:color="auto"/>
                <w:right w:val="none" w:sz="0" w:space="0" w:color="auto"/>
              </w:divBdr>
            </w:div>
            <w:div w:id="641467862">
              <w:marLeft w:val="0"/>
              <w:marRight w:val="0"/>
              <w:marTop w:val="0"/>
              <w:marBottom w:val="0"/>
              <w:divBdr>
                <w:top w:val="none" w:sz="0" w:space="0" w:color="auto"/>
                <w:left w:val="none" w:sz="0" w:space="0" w:color="auto"/>
                <w:bottom w:val="none" w:sz="0" w:space="0" w:color="auto"/>
                <w:right w:val="none" w:sz="0" w:space="0" w:color="auto"/>
              </w:divBdr>
            </w:div>
          </w:divsChild>
        </w:div>
        <w:div w:id="109596375">
          <w:marLeft w:val="0"/>
          <w:marRight w:val="0"/>
          <w:marTop w:val="0"/>
          <w:marBottom w:val="0"/>
          <w:divBdr>
            <w:top w:val="none" w:sz="0" w:space="0" w:color="auto"/>
            <w:left w:val="none" w:sz="0" w:space="0" w:color="auto"/>
            <w:bottom w:val="none" w:sz="0" w:space="0" w:color="auto"/>
            <w:right w:val="none" w:sz="0" w:space="0" w:color="auto"/>
          </w:divBdr>
          <w:divsChild>
            <w:div w:id="1912034142">
              <w:marLeft w:val="0"/>
              <w:marRight w:val="0"/>
              <w:marTop w:val="0"/>
              <w:marBottom w:val="0"/>
              <w:divBdr>
                <w:top w:val="none" w:sz="0" w:space="0" w:color="auto"/>
                <w:left w:val="none" w:sz="0" w:space="0" w:color="auto"/>
                <w:bottom w:val="none" w:sz="0" w:space="0" w:color="auto"/>
                <w:right w:val="none" w:sz="0" w:space="0" w:color="auto"/>
              </w:divBdr>
            </w:div>
            <w:div w:id="1889338142">
              <w:marLeft w:val="0"/>
              <w:marRight w:val="0"/>
              <w:marTop w:val="0"/>
              <w:marBottom w:val="0"/>
              <w:divBdr>
                <w:top w:val="none" w:sz="0" w:space="0" w:color="auto"/>
                <w:left w:val="none" w:sz="0" w:space="0" w:color="auto"/>
                <w:bottom w:val="none" w:sz="0" w:space="0" w:color="auto"/>
                <w:right w:val="none" w:sz="0" w:space="0" w:color="auto"/>
              </w:divBdr>
            </w:div>
            <w:div w:id="458382054">
              <w:marLeft w:val="0"/>
              <w:marRight w:val="0"/>
              <w:marTop w:val="0"/>
              <w:marBottom w:val="0"/>
              <w:divBdr>
                <w:top w:val="none" w:sz="0" w:space="0" w:color="auto"/>
                <w:left w:val="none" w:sz="0" w:space="0" w:color="auto"/>
                <w:bottom w:val="none" w:sz="0" w:space="0" w:color="auto"/>
                <w:right w:val="none" w:sz="0" w:space="0" w:color="auto"/>
              </w:divBdr>
            </w:div>
            <w:div w:id="1596086578">
              <w:marLeft w:val="0"/>
              <w:marRight w:val="0"/>
              <w:marTop w:val="0"/>
              <w:marBottom w:val="0"/>
              <w:divBdr>
                <w:top w:val="none" w:sz="0" w:space="0" w:color="auto"/>
                <w:left w:val="none" w:sz="0" w:space="0" w:color="auto"/>
                <w:bottom w:val="none" w:sz="0" w:space="0" w:color="auto"/>
                <w:right w:val="none" w:sz="0" w:space="0" w:color="auto"/>
              </w:divBdr>
            </w:div>
            <w:div w:id="447941870">
              <w:marLeft w:val="0"/>
              <w:marRight w:val="0"/>
              <w:marTop w:val="0"/>
              <w:marBottom w:val="0"/>
              <w:divBdr>
                <w:top w:val="none" w:sz="0" w:space="0" w:color="auto"/>
                <w:left w:val="none" w:sz="0" w:space="0" w:color="auto"/>
                <w:bottom w:val="none" w:sz="0" w:space="0" w:color="auto"/>
                <w:right w:val="none" w:sz="0" w:space="0" w:color="auto"/>
              </w:divBdr>
            </w:div>
          </w:divsChild>
        </w:div>
        <w:div w:id="223488507">
          <w:marLeft w:val="0"/>
          <w:marRight w:val="0"/>
          <w:marTop w:val="0"/>
          <w:marBottom w:val="0"/>
          <w:divBdr>
            <w:top w:val="none" w:sz="0" w:space="0" w:color="auto"/>
            <w:left w:val="none" w:sz="0" w:space="0" w:color="auto"/>
            <w:bottom w:val="none" w:sz="0" w:space="0" w:color="auto"/>
            <w:right w:val="none" w:sz="0" w:space="0" w:color="auto"/>
          </w:divBdr>
          <w:divsChild>
            <w:div w:id="723060418">
              <w:marLeft w:val="0"/>
              <w:marRight w:val="0"/>
              <w:marTop w:val="0"/>
              <w:marBottom w:val="0"/>
              <w:divBdr>
                <w:top w:val="none" w:sz="0" w:space="0" w:color="auto"/>
                <w:left w:val="none" w:sz="0" w:space="0" w:color="auto"/>
                <w:bottom w:val="none" w:sz="0" w:space="0" w:color="auto"/>
                <w:right w:val="none" w:sz="0" w:space="0" w:color="auto"/>
              </w:divBdr>
            </w:div>
            <w:div w:id="335302917">
              <w:marLeft w:val="0"/>
              <w:marRight w:val="0"/>
              <w:marTop w:val="0"/>
              <w:marBottom w:val="0"/>
              <w:divBdr>
                <w:top w:val="none" w:sz="0" w:space="0" w:color="auto"/>
                <w:left w:val="none" w:sz="0" w:space="0" w:color="auto"/>
                <w:bottom w:val="none" w:sz="0" w:space="0" w:color="auto"/>
                <w:right w:val="none" w:sz="0" w:space="0" w:color="auto"/>
              </w:divBdr>
            </w:div>
            <w:div w:id="1555509623">
              <w:marLeft w:val="0"/>
              <w:marRight w:val="0"/>
              <w:marTop w:val="0"/>
              <w:marBottom w:val="0"/>
              <w:divBdr>
                <w:top w:val="none" w:sz="0" w:space="0" w:color="auto"/>
                <w:left w:val="none" w:sz="0" w:space="0" w:color="auto"/>
                <w:bottom w:val="none" w:sz="0" w:space="0" w:color="auto"/>
                <w:right w:val="none" w:sz="0" w:space="0" w:color="auto"/>
              </w:divBdr>
            </w:div>
            <w:div w:id="734744231">
              <w:marLeft w:val="0"/>
              <w:marRight w:val="0"/>
              <w:marTop w:val="0"/>
              <w:marBottom w:val="0"/>
              <w:divBdr>
                <w:top w:val="none" w:sz="0" w:space="0" w:color="auto"/>
                <w:left w:val="none" w:sz="0" w:space="0" w:color="auto"/>
                <w:bottom w:val="none" w:sz="0" w:space="0" w:color="auto"/>
                <w:right w:val="none" w:sz="0" w:space="0" w:color="auto"/>
              </w:divBdr>
            </w:div>
            <w:div w:id="1934582771">
              <w:marLeft w:val="0"/>
              <w:marRight w:val="0"/>
              <w:marTop w:val="0"/>
              <w:marBottom w:val="0"/>
              <w:divBdr>
                <w:top w:val="none" w:sz="0" w:space="0" w:color="auto"/>
                <w:left w:val="none" w:sz="0" w:space="0" w:color="auto"/>
                <w:bottom w:val="none" w:sz="0" w:space="0" w:color="auto"/>
                <w:right w:val="none" w:sz="0" w:space="0" w:color="auto"/>
              </w:divBdr>
            </w:div>
          </w:divsChild>
        </w:div>
        <w:div w:id="321205685">
          <w:marLeft w:val="0"/>
          <w:marRight w:val="0"/>
          <w:marTop w:val="0"/>
          <w:marBottom w:val="0"/>
          <w:divBdr>
            <w:top w:val="none" w:sz="0" w:space="0" w:color="auto"/>
            <w:left w:val="none" w:sz="0" w:space="0" w:color="auto"/>
            <w:bottom w:val="none" w:sz="0" w:space="0" w:color="auto"/>
            <w:right w:val="none" w:sz="0" w:space="0" w:color="auto"/>
          </w:divBdr>
        </w:div>
        <w:div w:id="1787117780">
          <w:marLeft w:val="0"/>
          <w:marRight w:val="0"/>
          <w:marTop w:val="0"/>
          <w:marBottom w:val="0"/>
          <w:divBdr>
            <w:top w:val="none" w:sz="0" w:space="0" w:color="auto"/>
            <w:left w:val="none" w:sz="0" w:space="0" w:color="auto"/>
            <w:bottom w:val="none" w:sz="0" w:space="0" w:color="auto"/>
            <w:right w:val="none" w:sz="0" w:space="0" w:color="auto"/>
          </w:divBdr>
        </w:div>
        <w:div w:id="529532679">
          <w:marLeft w:val="0"/>
          <w:marRight w:val="0"/>
          <w:marTop w:val="0"/>
          <w:marBottom w:val="0"/>
          <w:divBdr>
            <w:top w:val="none" w:sz="0" w:space="0" w:color="auto"/>
            <w:left w:val="none" w:sz="0" w:space="0" w:color="auto"/>
            <w:bottom w:val="none" w:sz="0" w:space="0" w:color="auto"/>
            <w:right w:val="none" w:sz="0" w:space="0" w:color="auto"/>
          </w:divBdr>
        </w:div>
        <w:div w:id="421878982">
          <w:marLeft w:val="0"/>
          <w:marRight w:val="0"/>
          <w:marTop w:val="0"/>
          <w:marBottom w:val="0"/>
          <w:divBdr>
            <w:top w:val="none" w:sz="0" w:space="0" w:color="auto"/>
            <w:left w:val="none" w:sz="0" w:space="0" w:color="auto"/>
            <w:bottom w:val="none" w:sz="0" w:space="0" w:color="auto"/>
            <w:right w:val="none" w:sz="0" w:space="0" w:color="auto"/>
          </w:divBdr>
        </w:div>
        <w:div w:id="678315186">
          <w:marLeft w:val="0"/>
          <w:marRight w:val="0"/>
          <w:marTop w:val="0"/>
          <w:marBottom w:val="0"/>
          <w:divBdr>
            <w:top w:val="none" w:sz="0" w:space="0" w:color="auto"/>
            <w:left w:val="none" w:sz="0" w:space="0" w:color="auto"/>
            <w:bottom w:val="none" w:sz="0" w:space="0" w:color="auto"/>
            <w:right w:val="none" w:sz="0" w:space="0" w:color="auto"/>
          </w:divBdr>
        </w:div>
        <w:div w:id="140969286">
          <w:marLeft w:val="0"/>
          <w:marRight w:val="0"/>
          <w:marTop w:val="0"/>
          <w:marBottom w:val="0"/>
          <w:divBdr>
            <w:top w:val="none" w:sz="0" w:space="0" w:color="auto"/>
            <w:left w:val="none" w:sz="0" w:space="0" w:color="auto"/>
            <w:bottom w:val="none" w:sz="0" w:space="0" w:color="auto"/>
            <w:right w:val="none" w:sz="0" w:space="0" w:color="auto"/>
          </w:divBdr>
        </w:div>
        <w:div w:id="1759329720">
          <w:marLeft w:val="0"/>
          <w:marRight w:val="0"/>
          <w:marTop w:val="0"/>
          <w:marBottom w:val="0"/>
          <w:divBdr>
            <w:top w:val="none" w:sz="0" w:space="0" w:color="auto"/>
            <w:left w:val="none" w:sz="0" w:space="0" w:color="auto"/>
            <w:bottom w:val="none" w:sz="0" w:space="0" w:color="auto"/>
            <w:right w:val="none" w:sz="0" w:space="0" w:color="auto"/>
          </w:divBdr>
        </w:div>
        <w:div w:id="1202598475">
          <w:marLeft w:val="0"/>
          <w:marRight w:val="0"/>
          <w:marTop w:val="0"/>
          <w:marBottom w:val="0"/>
          <w:divBdr>
            <w:top w:val="none" w:sz="0" w:space="0" w:color="auto"/>
            <w:left w:val="none" w:sz="0" w:space="0" w:color="auto"/>
            <w:bottom w:val="none" w:sz="0" w:space="0" w:color="auto"/>
            <w:right w:val="none" w:sz="0" w:space="0" w:color="auto"/>
          </w:divBdr>
        </w:div>
        <w:div w:id="1895579130">
          <w:marLeft w:val="0"/>
          <w:marRight w:val="0"/>
          <w:marTop w:val="0"/>
          <w:marBottom w:val="0"/>
          <w:divBdr>
            <w:top w:val="none" w:sz="0" w:space="0" w:color="auto"/>
            <w:left w:val="none" w:sz="0" w:space="0" w:color="auto"/>
            <w:bottom w:val="none" w:sz="0" w:space="0" w:color="auto"/>
            <w:right w:val="none" w:sz="0" w:space="0" w:color="auto"/>
          </w:divBdr>
        </w:div>
        <w:div w:id="725450395">
          <w:marLeft w:val="0"/>
          <w:marRight w:val="0"/>
          <w:marTop w:val="0"/>
          <w:marBottom w:val="0"/>
          <w:divBdr>
            <w:top w:val="none" w:sz="0" w:space="0" w:color="auto"/>
            <w:left w:val="none" w:sz="0" w:space="0" w:color="auto"/>
            <w:bottom w:val="none" w:sz="0" w:space="0" w:color="auto"/>
            <w:right w:val="none" w:sz="0" w:space="0" w:color="auto"/>
          </w:divBdr>
        </w:div>
        <w:div w:id="837841936">
          <w:marLeft w:val="0"/>
          <w:marRight w:val="0"/>
          <w:marTop w:val="0"/>
          <w:marBottom w:val="0"/>
          <w:divBdr>
            <w:top w:val="none" w:sz="0" w:space="0" w:color="auto"/>
            <w:left w:val="none" w:sz="0" w:space="0" w:color="auto"/>
            <w:bottom w:val="none" w:sz="0" w:space="0" w:color="auto"/>
            <w:right w:val="none" w:sz="0" w:space="0" w:color="auto"/>
          </w:divBdr>
        </w:div>
        <w:div w:id="729966204">
          <w:marLeft w:val="0"/>
          <w:marRight w:val="0"/>
          <w:marTop w:val="0"/>
          <w:marBottom w:val="0"/>
          <w:divBdr>
            <w:top w:val="none" w:sz="0" w:space="0" w:color="auto"/>
            <w:left w:val="none" w:sz="0" w:space="0" w:color="auto"/>
            <w:bottom w:val="none" w:sz="0" w:space="0" w:color="auto"/>
            <w:right w:val="none" w:sz="0" w:space="0" w:color="auto"/>
          </w:divBdr>
        </w:div>
        <w:div w:id="1270888495">
          <w:marLeft w:val="0"/>
          <w:marRight w:val="0"/>
          <w:marTop w:val="0"/>
          <w:marBottom w:val="0"/>
          <w:divBdr>
            <w:top w:val="none" w:sz="0" w:space="0" w:color="auto"/>
            <w:left w:val="none" w:sz="0" w:space="0" w:color="auto"/>
            <w:bottom w:val="none" w:sz="0" w:space="0" w:color="auto"/>
            <w:right w:val="none" w:sz="0" w:space="0" w:color="auto"/>
          </w:divBdr>
        </w:div>
        <w:div w:id="1979064925">
          <w:marLeft w:val="0"/>
          <w:marRight w:val="0"/>
          <w:marTop w:val="0"/>
          <w:marBottom w:val="0"/>
          <w:divBdr>
            <w:top w:val="none" w:sz="0" w:space="0" w:color="auto"/>
            <w:left w:val="none" w:sz="0" w:space="0" w:color="auto"/>
            <w:bottom w:val="none" w:sz="0" w:space="0" w:color="auto"/>
            <w:right w:val="none" w:sz="0" w:space="0" w:color="auto"/>
          </w:divBdr>
        </w:div>
        <w:div w:id="1354456195">
          <w:marLeft w:val="0"/>
          <w:marRight w:val="0"/>
          <w:marTop w:val="0"/>
          <w:marBottom w:val="0"/>
          <w:divBdr>
            <w:top w:val="none" w:sz="0" w:space="0" w:color="auto"/>
            <w:left w:val="none" w:sz="0" w:space="0" w:color="auto"/>
            <w:bottom w:val="none" w:sz="0" w:space="0" w:color="auto"/>
            <w:right w:val="none" w:sz="0" w:space="0" w:color="auto"/>
          </w:divBdr>
        </w:div>
        <w:div w:id="908613817">
          <w:marLeft w:val="0"/>
          <w:marRight w:val="0"/>
          <w:marTop w:val="0"/>
          <w:marBottom w:val="0"/>
          <w:divBdr>
            <w:top w:val="none" w:sz="0" w:space="0" w:color="auto"/>
            <w:left w:val="none" w:sz="0" w:space="0" w:color="auto"/>
            <w:bottom w:val="none" w:sz="0" w:space="0" w:color="auto"/>
            <w:right w:val="none" w:sz="0" w:space="0" w:color="auto"/>
          </w:divBdr>
        </w:div>
        <w:div w:id="1233077668">
          <w:marLeft w:val="0"/>
          <w:marRight w:val="0"/>
          <w:marTop w:val="0"/>
          <w:marBottom w:val="0"/>
          <w:divBdr>
            <w:top w:val="none" w:sz="0" w:space="0" w:color="auto"/>
            <w:left w:val="none" w:sz="0" w:space="0" w:color="auto"/>
            <w:bottom w:val="none" w:sz="0" w:space="0" w:color="auto"/>
            <w:right w:val="none" w:sz="0" w:space="0" w:color="auto"/>
          </w:divBdr>
        </w:div>
        <w:div w:id="1110272800">
          <w:marLeft w:val="0"/>
          <w:marRight w:val="0"/>
          <w:marTop w:val="0"/>
          <w:marBottom w:val="0"/>
          <w:divBdr>
            <w:top w:val="none" w:sz="0" w:space="0" w:color="auto"/>
            <w:left w:val="none" w:sz="0" w:space="0" w:color="auto"/>
            <w:bottom w:val="none" w:sz="0" w:space="0" w:color="auto"/>
            <w:right w:val="none" w:sz="0" w:space="0" w:color="auto"/>
          </w:divBdr>
        </w:div>
        <w:div w:id="1456214621">
          <w:marLeft w:val="0"/>
          <w:marRight w:val="0"/>
          <w:marTop w:val="0"/>
          <w:marBottom w:val="0"/>
          <w:divBdr>
            <w:top w:val="none" w:sz="0" w:space="0" w:color="auto"/>
            <w:left w:val="none" w:sz="0" w:space="0" w:color="auto"/>
            <w:bottom w:val="none" w:sz="0" w:space="0" w:color="auto"/>
            <w:right w:val="none" w:sz="0" w:space="0" w:color="auto"/>
          </w:divBdr>
        </w:div>
        <w:div w:id="228537646">
          <w:marLeft w:val="0"/>
          <w:marRight w:val="0"/>
          <w:marTop w:val="0"/>
          <w:marBottom w:val="0"/>
          <w:divBdr>
            <w:top w:val="none" w:sz="0" w:space="0" w:color="auto"/>
            <w:left w:val="none" w:sz="0" w:space="0" w:color="auto"/>
            <w:bottom w:val="none" w:sz="0" w:space="0" w:color="auto"/>
            <w:right w:val="none" w:sz="0" w:space="0" w:color="auto"/>
          </w:divBdr>
        </w:div>
        <w:div w:id="1118530478">
          <w:marLeft w:val="0"/>
          <w:marRight w:val="0"/>
          <w:marTop w:val="0"/>
          <w:marBottom w:val="0"/>
          <w:divBdr>
            <w:top w:val="none" w:sz="0" w:space="0" w:color="auto"/>
            <w:left w:val="none" w:sz="0" w:space="0" w:color="auto"/>
            <w:bottom w:val="none" w:sz="0" w:space="0" w:color="auto"/>
            <w:right w:val="none" w:sz="0" w:space="0" w:color="auto"/>
          </w:divBdr>
        </w:div>
        <w:div w:id="704985805">
          <w:marLeft w:val="0"/>
          <w:marRight w:val="0"/>
          <w:marTop w:val="0"/>
          <w:marBottom w:val="0"/>
          <w:divBdr>
            <w:top w:val="none" w:sz="0" w:space="0" w:color="auto"/>
            <w:left w:val="none" w:sz="0" w:space="0" w:color="auto"/>
            <w:bottom w:val="none" w:sz="0" w:space="0" w:color="auto"/>
            <w:right w:val="none" w:sz="0" w:space="0" w:color="auto"/>
          </w:divBdr>
        </w:div>
        <w:div w:id="1776711042">
          <w:marLeft w:val="0"/>
          <w:marRight w:val="0"/>
          <w:marTop w:val="0"/>
          <w:marBottom w:val="0"/>
          <w:divBdr>
            <w:top w:val="none" w:sz="0" w:space="0" w:color="auto"/>
            <w:left w:val="none" w:sz="0" w:space="0" w:color="auto"/>
            <w:bottom w:val="none" w:sz="0" w:space="0" w:color="auto"/>
            <w:right w:val="none" w:sz="0" w:space="0" w:color="auto"/>
          </w:divBdr>
        </w:div>
        <w:div w:id="929848091">
          <w:marLeft w:val="0"/>
          <w:marRight w:val="0"/>
          <w:marTop w:val="0"/>
          <w:marBottom w:val="0"/>
          <w:divBdr>
            <w:top w:val="none" w:sz="0" w:space="0" w:color="auto"/>
            <w:left w:val="none" w:sz="0" w:space="0" w:color="auto"/>
            <w:bottom w:val="none" w:sz="0" w:space="0" w:color="auto"/>
            <w:right w:val="none" w:sz="0" w:space="0" w:color="auto"/>
          </w:divBdr>
        </w:div>
        <w:div w:id="1090658223">
          <w:marLeft w:val="0"/>
          <w:marRight w:val="0"/>
          <w:marTop w:val="0"/>
          <w:marBottom w:val="0"/>
          <w:divBdr>
            <w:top w:val="none" w:sz="0" w:space="0" w:color="auto"/>
            <w:left w:val="none" w:sz="0" w:space="0" w:color="auto"/>
            <w:bottom w:val="none" w:sz="0" w:space="0" w:color="auto"/>
            <w:right w:val="none" w:sz="0" w:space="0" w:color="auto"/>
          </w:divBdr>
        </w:div>
        <w:div w:id="419986343">
          <w:marLeft w:val="0"/>
          <w:marRight w:val="0"/>
          <w:marTop w:val="0"/>
          <w:marBottom w:val="0"/>
          <w:divBdr>
            <w:top w:val="none" w:sz="0" w:space="0" w:color="auto"/>
            <w:left w:val="none" w:sz="0" w:space="0" w:color="auto"/>
            <w:bottom w:val="none" w:sz="0" w:space="0" w:color="auto"/>
            <w:right w:val="none" w:sz="0" w:space="0" w:color="auto"/>
          </w:divBdr>
        </w:div>
        <w:div w:id="1687829404">
          <w:marLeft w:val="0"/>
          <w:marRight w:val="0"/>
          <w:marTop w:val="0"/>
          <w:marBottom w:val="0"/>
          <w:divBdr>
            <w:top w:val="none" w:sz="0" w:space="0" w:color="auto"/>
            <w:left w:val="none" w:sz="0" w:space="0" w:color="auto"/>
            <w:bottom w:val="none" w:sz="0" w:space="0" w:color="auto"/>
            <w:right w:val="none" w:sz="0" w:space="0" w:color="auto"/>
          </w:divBdr>
        </w:div>
        <w:div w:id="1710178918">
          <w:marLeft w:val="0"/>
          <w:marRight w:val="0"/>
          <w:marTop w:val="0"/>
          <w:marBottom w:val="0"/>
          <w:divBdr>
            <w:top w:val="none" w:sz="0" w:space="0" w:color="auto"/>
            <w:left w:val="none" w:sz="0" w:space="0" w:color="auto"/>
            <w:bottom w:val="none" w:sz="0" w:space="0" w:color="auto"/>
            <w:right w:val="none" w:sz="0" w:space="0" w:color="auto"/>
          </w:divBdr>
        </w:div>
        <w:div w:id="1334185275">
          <w:marLeft w:val="0"/>
          <w:marRight w:val="0"/>
          <w:marTop w:val="0"/>
          <w:marBottom w:val="0"/>
          <w:divBdr>
            <w:top w:val="none" w:sz="0" w:space="0" w:color="auto"/>
            <w:left w:val="none" w:sz="0" w:space="0" w:color="auto"/>
            <w:bottom w:val="none" w:sz="0" w:space="0" w:color="auto"/>
            <w:right w:val="none" w:sz="0" w:space="0" w:color="auto"/>
          </w:divBdr>
        </w:div>
        <w:div w:id="225188786">
          <w:marLeft w:val="0"/>
          <w:marRight w:val="0"/>
          <w:marTop w:val="0"/>
          <w:marBottom w:val="0"/>
          <w:divBdr>
            <w:top w:val="none" w:sz="0" w:space="0" w:color="auto"/>
            <w:left w:val="none" w:sz="0" w:space="0" w:color="auto"/>
            <w:bottom w:val="none" w:sz="0" w:space="0" w:color="auto"/>
            <w:right w:val="none" w:sz="0" w:space="0" w:color="auto"/>
          </w:divBdr>
        </w:div>
        <w:div w:id="316493444">
          <w:marLeft w:val="0"/>
          <w:marRight w:val="0"/>
          <w:marTop w:val="0"/>
          <w:marBottom w:val="0"/>
          <w:divBdr>
            <w:top w:val="none" w:sz="0" w:space="0" w:color="auto"/>
            <w:left w:val="none" w:sz="0" w:space="0" w:color="auto"/>
            <w:bottom w:val="none" w:sz="0" w:space="0" w:color="auto"/>
            <w:right w:val="none" w:sz="0" w:space="0" w:color="auto"/>
          </w:divBdr>
        </w:div>
        <w:div w:id="838083608">
          <w:marLeft w:val="0"/>
          <w:marRight w:val="0"/>
          <w:marTop w:val="0"/>
          <w:marBottom w:val="0"/>
          <w:divBdr>
            <w:top w:val="none" w:sz="0" w:space="0" w:color="auto"/>
            <w:left w:val="none" w:sz="0" w:space="0" w:color="auto"/>
            <w:bottom w:val="none" w:sz="0" w:space="0" w:color="auto"/>
            <w:right w:val="none" w:sz="0" w:space="0" w:color="auto"/>
          </w:divBdr>
        </w:div>
        <w:div w:id="1015308856">
          <w:marLeft w:val="0"/>
          <w:marRight w:val="0"/>
          <w:marTop w:val="0"/>
          <w:marBottom w:val="0"/>
          <w:divBdr>
            <w:top w:val="none" w:sz="0" w:space="0" w:color="auto"/>
            <w:left w:val="none" w:sz="0" w:space="0" w:color="auto"/>
            <w:bottom w:val="none" w:sz="0" w:space="0" w:color="auto"/>
            <w:right w:val="none" w:sz="0" w:space="0" w:color="auto"/>
          </w:divBdr>
        </w:div>
        <w:div w:id="603734079">
          <w:marLeft w:val="0"/>
          <w:marRight w:val="0"/>
          <w:marTop w:val="0"/>
          <w:marBottom w:val="0"/>
          <w:divBdr>
            <w:top w:val="none" w:sz="0" w:space="0" w:color="auto"/>
            <w:left w:val="none" w:sz="0" w:space="0" w:color="auto"/>
            <w:bottom w:val="none" w:sz="0" w:space="0" w:color="auto"/>
            <w:right w:val="none" w:sz="0" w:space="0" w:color="auto"/>
          </w:divBdr>
        </w:div>
        <w:div w:id="1046028274">
          <w:marLeft w:val="0"/>
          <w:marRight w:val="0"/>
          <w:marTop w:val="0"/>
          <w:marBottom w:val="0"/>
          <w:divBdr>
            <w:top w:val="none" w:sz="0" w:space="0" w:color="auto"/>
            <w:left w:val="none" w:sz="0" w:space="0" w:color="auto"/>
            <w:bottom w:val="none" w:sz="0" w:space="0" w:color="auto"/>
            <w:right w:val="none" w:sz="0" w:space="0" w:color="auto"/>
          </w:divBdr>
        </w:div>
      </w:divsChild>
    </w:div>
    <w:div w:id="16098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84E8224A9AE34A8BA892CFFFE1357F" ma:contentTypeVersion="4" ma:contentTypeDescription="Crée un document." ma:contentTypeScope="" ma:versionID="362fa0dcf73844cdb2783f1c5173f38f">
  <xsd:schema xmlns:xsd="http://www.w3.org/2001/XMLSchema" xmlns:xs="http://www.w3.org/2001/XMLSchema" xmlns:p="http://schemas.microsoft.com/office/2006/metadata/properties" xmlns:ns2="72aa44b5-00ab-4b22-a238-612c8b8bf103" xmlns:ns3="44fd623c-400a-487d-8f3c-3ec59b2d8f11" targetNamespace="http://schemas.microsoft.com/office/2006/metadata/properties" ma:root="true" ma:fieldsID="b9d0efba9be4393f09b493cc99034d82" ns2:_="" ns3:_="">
    <xsd:import namespace="72aa44b5-00ab-4b22-a238-612c8b8bf103"/>
    <xsd:import namespace="44fd623c-400a-487d-8f3c-3ec59b2d8f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a44b5-00ab-4b22-a238-612c8b8bf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d623c-400a-487d-8f3c-3ec59b2d8f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9A96E-859E-4DB4-B1A4-ABF4A415259B}">
  <ds:schemaRefs>
    <ds:schemaRef ds:uri="http://schemas.microsoft.com/sharepoint/v3/contenttype/forms"/>
  </ds:schemaRefs>
</ds:datastoreItem>
</file>

<file path=customXml/itemProps2.xml><?xml version="1.0" encoding="utf-8"?>
<ds:datastoreItem xmlns:ds="http://schemas.openxmlformats.org/officeDocument/2006/customXml" ds:itemID="{BDCCFA85-FCDC-40D3-A9ED-9962CF44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a44b5-00ab-4b22-a238-612c8b8bf103"/>
    <ds:schemaRef ds:uri="44fd623c-400a-487d-8f3c-3ec59b2d8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35DE5-6C34-432F-89AE-9FA7A6C82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1670</Words>
  <Characters>9185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Sara</dc:creator>
  <cp:keywords/>
  <dc:description/>
  <cp:lastModifiedBy>Florence Trum</cp:lastModifiedBy>
  <cp:revision>10</cp:revision>
  <dcterms:created xsi:type="dcterms:W3CDTF">2020-08-20T09:53:00Z</dcterms:created>
  <dcterms:modified xsi:type="dcterms:W3CDTF">2021-02-22T14:49:00Z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sara.eloy@spw.wallonie.be</vt:lpwstr>
  </property>
  <property fmtid="{D5CDD505-2E9C-101B-9397-08002B2CF9AE}" pid="5" name="MSIP_Label_97a477d1-147d-4e34-b5e3-7b26d2f44870_SetDate">
    <vt:lpwstr>2020-08-12T13:09:33.8113036Z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fed0d5ae-5d9a-440f-b3e0-2cf234eaf96c</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y fmtid="{D5CDD505-2E9C-101B-9397-08002B2CF9AE}" pid="11" name="ContentTypeId">
    <vt:lpwstr>0x0101002184E8224A9AE34A8BA892CFFFE1357F</vt:lpwstr>
  </property>
</Properties>
</file>