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0631A" w14:textId="77777777" w:rsidR="005C4702" w:rsidRPr="00D635CF" w:rsidRDefault="005C4702" w:rsidP="009B6373">
      <w:pPr>
        <w:spacing w:before="0" w:line="240" w:lineRule="auto"/>
        <w:ind w:firstLine="0"/>
        <w:jc w:val="center"/>
        <w:rPr>
          <w:rFonts w:ascii="Tahoma" w:hAnsi="Tahoma" w:cs="Tahoma"/>
        </w:rPr>
      </w:pPr>
    </w:p>
    <w:p w14:paraId="7006B635" w14:textId="77777777" w:rsidR="005C4702" w:rsidRPr="00D635CF" w:rsidRDefault="005C4702" w:rsidP="00391722">
      <w:pPr>
        <w:spacing w:before="0" w:line="240" w:lineRule="auto"/>
        <w:ind w:firstLine="0"/>
        <w:rPr>
          <w:rFonts w:ascii="Tahoma" w:hAnsi="Tahoma" w:cs="Tahoma"/>
        </w:rPr>
      </w:pPr>
    </w:p>
    <w:p w14:paraId="4C890052" w14:textId="77777777" w:rsidR="005C4702" w:rsidRPr="00D635CF" w:rsidRDefault="005C4702" w:rsidP="009B6373">
      <w:pPr>
        <w:spacing w:before="0" w:line="240" w:lineRule="auto"/>
        <w:ind w:firstLine="0"/>
        <w:rPr>
          <w:rFonts w:ascii="Tahoma" w:hAnsi="Tahoma" w:cs="Tahoma"/>
        </w:rPr>
      </w:pPr>
    </w:p>
    <w:p w14:paraId="3EDE2760" w14:textId="77777777" w:rsidR="005C4702" w:rsidRPr="00D635CF" w:rsidRDefault="005C4702" w:rsidP="009B6373">
      <w:pPr>
        <w:spacing w:before="0" w:line="240" w:lineRule="auto"/>
        <w:ind w:firstLine="0"/>
        <w:rPr>
          <w:rFonts w:ascii="Tahoma" w:hAnsi="Tahoma" w:cs="Tahoma"/>
        </w:rPr>
      </w:pPr>
    </w:p>
    <w:p w14:paraId="6B9962B1" w14:textId="77777777" w:rsidR="005C4702" w:rsidRPr="00D635CF" w:rsidRDefault="005C4702" w:rsidP="009B6373">
      <w:pPr>
        <w:spacing w:before="0" w:line="240" w:lineRule="auto"/>
        <w:ind w:firstLine="0"/>
        <w:jc w:val="center"/>
        <w:rPr>
          <w:rFonts w:ascii="Tahoma" w:hAnsi="Tahoma" w:cs="Tahoma"/>
          <w:b/>
          <w:u w:val="single"/>
        </w:rPr>
      </w:pPr>
      <w:r w:rsidRPr="00D635CF">
        <w:rPr>
          <w:rFonts w:ascii="Tahoma" w:hAnsi="Tahoma" w:cs="Tahoma"/>
          <w:b/>
          <w:u w:val="single"/>
        </w:rPr>
        <w:t>DEVELOPPEMENT RURAL</w:t>
      </w:r>
    </w:p>
    <w:p w14:paraId="766C11D0" w14:textId="77777777" w:rsidR="005C4702" w:rsidRPr="00D635CF" w:rsidRDefault="005C4702" w:rsidP="009B6373">
      <w:pPr>
        <w:spacing w:before="0" w:line="240" w:lineRule="auto"/>
        <w:ind w:firstLine="0"/>
        <w:jc w:val="center"/>
        <w:rPr>
          <w:rFonts w:ascii="Tahoma" w:hAnsi="Tahoma" w:cs="Tahoma"/>
        </w:rPr>
      </w:pPr>
    </w:p>
    <w:p w14:paraId="2AF45FF6" w14:textId="77777777" w:rsidR="005C4702" w:rsidRPr="00D635CF" w:rsidRDefault="005C4702" w:rsidP="009B6373">
      <w:pPr>
        <w:spacing w:before="0" w:line="240" w:lineRule="auto"/>
        <w:ind w:firstLine="0"/>
        <w:jc w:val="center"/>
        <w:rPr>
          <w:rFonts w:ascii="Tahoma" w:hAnsi="Tahoma" w:cs="Tahoma"/>
        </w:rPr>
      </w:pPr>
    </w:p>
    <w:p w14:paraId="7C121C88" w14:textId="77777777" w:rsidR="005C4702" w:rsidRPr="00D635CF" w:rsidRDefault="005C4702" w:rsidP="009B6373">
      <w:pPr>
        <w:spacing w:before="0" w:line="240" w:lineRule="auto"/>
        <w:ind w:firstLine="0"/>
        <w:jc w:val="center"/>
        <w:rPr>
          <w:rFonts w:ascii="Tahoma" w:hAnsi="Tahoma" w:cs="Tahoma"/>
          <w:b/>
          <w:u w:val="single"/>
        </w:rPr>
      </w:pPr>
      <w:r w:rsidRPr="00D635CF">
        <w:rPr>
          <w:rFonts w:ascii="Tahoma" w:hAnsi="Tahoma" w:cs="Tahoma"/>
          <w:b/>
          <w:u w:val="single"/>
        </w:rPr>
        <w:t xml:space="preserve">COMMUNE DE </w:t>
      </w:r>
      <w:r w:rsidR="00D635CF" w:rsidRPr="00D635CF">
        <w:rPr>
          <w:rFonts w:ascii="Tahoma" w:hAnsi="Tahoma" w:cs="Tahoma"/>
          <w:b/>
          <w:highlight w:val="yellow"/>
          <w:u w:val="single"/>
        </w:rPr>
        <w:t>XXX</w:t>
      </w:r>
    </w:p>
    <w:p w14:paraId="5DDD8823" w14:textId="77777777" w:rsidR="005C4702" w:rsidRPr="00D635CF" w:rsidRDefault="005C4702" w:rsidP="009B6373">
      <w:pPr>
        <w:spacing w:before="0" w:line="240" w:lineRule="auto"/>
        <w:ind w:firstLine="0"/>
        <w:jc w:val="center"/>
        <w:rPr>
          <w:rFonts w:ascii="Tahoma" w:hAnsi="Tahoma" w:cs="Tahoma"/>
        </w:rPr>
      </w:pPr>
    </w:p>
    <w:p w14:paraId="16BC94F0" w14:textId="77777777" w:rsidR="005C4702" w:rsidRPr="00D635CF" w:rsidRDefault="005C4702" w:rsidP="009B6373">
      <w:pPr>
        <w:spacing w:before="0" w:line="240" w:lineRule="auto"/>
        <w:ind w:firstLine="0"/>
        <w:jc w:val="center"/>
        <w:rPr>
          <w:rFonts w:ascii="Tahoma" w:hAnsi="Tahoma" w:cs="Tahoma"/>
        </w:rPr>
      </w:pPr>
    </w:p>
    <w:p w14:paraId="5BAA7614" w14:textId="77777777" w:rsidR="005C4702" w:rsidRPr="00D635CF" w:rsidRDefault="005C4702" w:rsidP="009B6373">
      <w:pPr>
        <w:spacing w:before="0" w:line="240" w:lineRule="auto"/>
        <w:ind w:firstLine="0"/>
        <w:jc w:val="center"/>
        <w:rPr>
          <w:rFonts w:ascii="Tahoma" w:hAnsi="Tahoma" w:cs="Tahoma"/>
          <w:u w:val="single"/>
        </w:rPr>
      </w:pPr>
      <w:r w:rsidRPr="00D635CF">
        <w:rPr>
          <w:rFonts w:ascii="Tahoma" w:hAnsi="Tahoma" w:cs="Tahoma"/>
          <w:b/>
          <w:u w:val="single"/>
        </w:rPr>
        <w:t>CONVENTION</w:t>
      </w:r>
      <w:r w:rsidR="00816526" w:rsidRPr="00D635CF">
        <w:rPr>
          <w:rFonts w:ascii="Tahoma" w:hAnsi="Tahoma" w:cs="Tahoma"/>
          <w:b/>
          <w:u w:val="single"/>
        </w:rPr>
        <w:t>-EXECUTION</w:t>
      </w:r>
      <w:r w:rsidR="00D635CF" w:rsidRPr="00D635CF">
        <w:rPr>
          <w:rFonts w:ascii="Tahoma" w:hAnsi="Tahoma" w:cs="Tahoma"/>
          <w:b/>
          <w:u w:val="single"/>
        </w:rPr>
        <w:t xml:space="preserve"> </w:t>
      </w:r>
      <w:r w:rsidR="00A9482D" w:rsidRPr="00D635CF">
        <w:rPr>
          <w:rFonts w:ascii="Tahoma" w:hAnsi="Tahoma" w:cs="Tahoma"/>
          <w:b/>
          <w:highlight w:val="yellow"/>
          <w:u w:val="single"/>
        </w:rPr>
        <w:t>20</w:t>
      </w:r>
      <w:r w:rsidR="00794BD2">
        <w:rPr>
          <w:rFonts w:ascii="Tahoma" w:hAnsi="Tahoma" w:cs="Tahoma"/>
          <w:b/>
          <w:highlight w:val="yellow"/>
          <w:u w:val="single"/>
        </w:rPr>
        <w:t>XX</w:t>
      </w:r>
    </w:p>
    <w:p w14:paraId="3580D4A1" w14:textId="77777777" w:rsidR="005C4702" w:rsidRPr="00D635CF" w:rsidRDefault="005C4702" w:rsidP="009B6373">
      <w:pPr>
        <w:spacing w:before="0" w:line="240" w:lineRule="auto"/>
        <w:ind w:firstLine="0"/>
        <w:jc w:val="center"/>
        <w:rPr>
          <w:rFonts w:ascii="Tahoma" w:hAnsi="Tahoma" w:cs="Tahoma"/>
          <w:b/>
          <w:bCs/>
        </w:rPr>
      </w:pPr>
    </w:p>
    <w:p w14:paraId="2A69E587" w14:textId="77777777" w:rsidR="009B6373" w:rsidRPr="00D635CF" w:rsidRDefault="009B6373" w:rsidP="009B6373">
      <w:pPr>
        <w:spacing w:before="0" w:line="240" w:lineRule="auto"/>
        <w:ind w:firstLine="0"/>
        <w:jc w:val="both"/>
        <w:rPr>
          <w:rFonts w:ascii="Tahoma" w:hAnsi="Tahoma" w:cs="Tahoma"/>
          <w:b/>
          <w:bCs/>
        </w:rPr>
      </w:pPr>
    </w:p>
    <w:p w14:paraId="3B9738FF" w14:textId="77777777" w:rsidR="005C4702" w:rsidRPr="00D635CF" w:rsidRDefault="005C4702" w:rsidP="009B6373">
      <w:pPr>
        <w:pStyle w:val="Titre4"/>
        <w:ind w:firstLine="709"/>
        <w:rPr>
          <w:rFonts w:cs="Arial"/>
          <w:smallCaps/>
        </w:rPr>
      </w:pPr>
      <w:r w:rsidRPr="00D635CF">
        <w:rPr>
          <w:rFonts w:cs="Arial"/>
          <w:smallCaps/>
        </w:rPr>
        <w:t>E</w:t>
      </w:r>
      <w:r w:rsidR="00D635CF" w:rsidRPr="00D635CF">
        <w:rPr>
          <w:rFonts w:cs="Arial"/>
          <w:smallCaps/>
        </w:rPr>
        <w:t>ntre</w:t>
      </w:r>
    </w:p>
    <w:p w14:paraId="33725705" w14:textId="77777777" w:rsidR="005C4702" w:rsidRPr="00D635CF" w:rsidRDefault="005C4702" w:rsidP="009B6373">
      <w:pPr>
        <w:spacing w:before="0" w:line="240" w:lineRule="auto"/>
        <w:ind w:firstLine="0"/>
        <w:jc w:val="both"/>
        <w:rPr>
          <w:rFonts w:ascii="Tahoma" w:hAnsi="Tahoma" w:cs="Tahoma"/>
          <w:b/>
          <w:bCs/>
        </w:rPr>
      </w:pPr>
    </w:p>
    <w:p w14:paraId="44812020" w14:textId="3CD75565" w:rsidR="00404AC5" w:rsidRPr="003A417E" w:rsidRDefault="00404AC5" w:rsidP="00404AC5">
      <w:pPr>
        <w:pStyle w:val="Retraitcorpsdetexte"/>
        <w:rPr>
          <w:rFonts w:ascii="Tahoma" w:hAnsi="Tahoma" w:cs="Tahoma"/>
          <w:sz w:val="22"/>
          <w:szCs w:val="22"/>
        </w:rPr>
      </w:pPr>
      <w:proofErr w:type="gramStart"/>
      <w:r w:rsidRPr="003A417E">
        <w:rPr>
          <w:rFonts w:ascii="Tahoma" w:hAnsi="Tahoma" w:cs="Tahoma"/>
          <w:sz w:val="22"/>
          <w:szCs w:val="22"/>
        </w:rPr>
        <w:t>la</w:t>
      </w:r>
      <w:proofErr w:type="gramEnd"/>
      <w:r w:rsidRPr="003A417E">
        <w:rPr>
          <w:rFonts w:ascii="Tahoma" w:hAnsi="Tahoma" w:cs="Tahoma"/>
          <w:sz w:val="22"/>
          <w:szCs w:val="22"/>
        </w:rPr>
        <w:t xml:space="preserve"> Région wallonne, représentée par </w:t>
      </w:r>
      <w:r w:rsidR="009E2A4C" w:rsidRPr="009E2A4C">
        <w:rPr>
          <w:rFonts w:ascii="Tahoma" w:hAnsi="Tahoma" w:cs="Tahoma"/>
          <w:sz w:val="22"/>
          <w:szCs w:val="22"/>
          <w:highlight w:val="yellow"/>
        </w:rPr>
        <w:t>(</w:t>
      </w:r>
      <w:proofErr w:type="spellStart"/>
      <w:r w:rsidR="009E2A4C" w:rsidRPr="009E2A4C">
        <w:rPr>
          <w:rFonts w:ascii="Tahoma" w:hAnsi="Tahoma" w:cs="Tahoma"/>
          <w:sz w:val="22"/>
          <w:szCs w:val="22"/>
          <w:highlight w:val="yellow"/>
        </w:rPr>
        <w:t>Le.a</w:t>
      </w:r>
      <w:proofErr w:type="spellEnd"/>
      <w:r w:rsidR="009E2A4C" w:rsidRPr="009E2A4C">
        <w:rPr>
          <w:rFonts w:ascii="Tahoma" w:hAnsi="Tahoma" w:cs="Tahoma"/>
          <w:sz w:val="22"/>
          <w:szCs w:val="22"/>
          <w:highlight w:val="yellow"/>
        </w:rPr>
        <w:t xml:space="preserve"> Ministre ayant le développement rural dans ses attributions)</w:t>
      </w:r>
      <w:r w:rsidRPr="009E2A4C">
        <w:rPr>
          <w:rFonts w:ascii="Tahoma" w:hAnsi="Tahoma" w:cs="Tahoma"/>
          <w:sz w:val="22"/>
          <w:szCs w:val="22"/>
          <w:highlight w:val="yellow"/>
        </w:rPr>
        <w:t>,</w:t>
      </w:r>
      <w:r w:rsidRPr="003A417E">
        <w:rPr>
          <w:rFonts w:ascii="Tahoma" w:hAnsi="Tahoma" w:cs="Tahoma"/>
          <w:sz w:val="22"/>
          <w:szCs w:val="22"/>
        </w:rPr>
        <w:t xml:space="preserve"> et ayant le Développement rural dans ses attributions, dont l'Administration compétente pour l'application de la présente convention est la Direction du Développement rural du Département du Développement, de la Ruralité, des Cours d’eau et du Bien-être animal du SPW Agriculture, Ressources naturelles et Environnement,</w:t>
      </w:r>
    </w:p>
    <w:p w14:paraId="28BA4624" w14:textId="77777777" w:rsidR="00404AC5" w:rsidRPr="003A417E" w:rsidRDefault="00404AC5" w:rsidP="00404AC5">
      <w:pPr>
        <w:pStyle w:val="Retraitcorpsdetexte"/>
        <w:rPr>
          <w:rFonts w:ascii="Tahoma" w:hAnsi="Tahoma" w:cs="Tahoma"/>
          <w:sz w:val="22"/>
          <w:szCs w:val="22"/>
        </w:rPr>
      </w:pPr>
    </w:p>
    <w:p w14:paraId="0D2196BE" w14:textId="77777777" w:rsidR="00404AC5" w:rsidRPr="003A417E" w:rsidRDefault="00404AC5" w:rsidP="00404AC5">
      <w:pPr>
        <w:pStyle w:val="Retraitcorpsdetexte"/>
        <w:rPr>
          <w:rFonts w:ascii="Tahoma" w:hAnsi="Tahoma" w:cs="Tahoma"/>
          <w:sz w:val="22"/>
          <w:szCs w:val="22"/>
        </w:rPr>
      </w:pPr>
      <w:proofErr w:type="gramStart"/>
      <w:r w:rsidRPr="003A417E">
        <w:rPr>
          <w:rFonts w:ascii="Tahoma" w:hAnsi="Tahoma" w:cs="Tahoma"/>
          <w:sz w:val="22"/>
          <w:szCs w:val="22"/>
        </w:rPr>
        <w:t>ci</w:t>
      </w:r>
      <w:proofErr w:type="gramEnd"/>
      <w:r w:rsidRPr="003A417E">
        <w:rPr>
          <w:rFonts w:ascii="Tahoma" w:hAnsi="Tahoma" w:cs="Tahoma"/>
          <w:sz w:val="22"/>
          <w:szCs w:val="22"/>
        </w:rPr>
        <w:t>-après dénommés la Région wallonne, la Ministre et l'Administration, de première part,</w:t>
      </w:r>
    </w:p>
    <w:p w14:paraId="5CA0AB52" w14:textId="77777777" w:rsidR="005C4702" w:rsidRPr="003A417E" w:rsidRDefault="005C4702" w:rsidP="00404AC5">
      <w:pPr>
        <w:pStyle w:val="Retraitcorpsdetexte"/>
        <w:rPr>
          <w:rFonts w:ascii="Tahoma" w:hAnsi="Tahoma" w:cs="Tahoma"/>
          <w:sz w:val="22"/>
          <w:szCs w:val="22"/>
        </w:rPr>
      </w:pPr>
    </w:p>
    <w:p w14:paraId="1AD960C0" w14:textId="77777777" w:rsidR="00D635CF" w:rsidRPr="00D635CF" w:rsidRDefault="00D635CF" w:rsidP="009B6373">
      <w:pPr>
        <w:pStyle w:val="Titre4"/>
        <w:ind w:firstLine="709"/>
        <w:rPr>
          <w:rFonts w:cs="Arial"/>
          <w:smallCaps/>
        </w:rPr>
      </w:pPr>
      <w:r w:rsidRPr="003A417E">
        <w:rPr>
          <w:rFonts w:cs="Arial"/>
          <w:smallCaps/>
        </w:rPr>
        <w:t>Et</w:t>
      </w:r>
    </w:p>
    <w:p w14:paraId="2061782C" w14:textId="77777777" w:rsidR="005C4702" w:rsidRPr="00D635CF" w:rsidRDefault="005C4702" w:rsidP="009B6373">
      <w:pPr>
        <w:spacing w:before="0" w:line="240" w:lineRule="auto"/>
        <w:ind w:firstLine="1134"/>
        <w:jc w:val="both"/>
        <w:rPr>
          <w:rFonts w:ascii="Tahoma" w:hAnsi="Tahoma" w:cs="Tahoma"/>
          <w:sz w:val="22"/>
          <w:szCs w:val="22"/>
        </w:rPr>
      </w:pPr>
    </w:p>
    <w:p w14:paraId="564C0254" w14:textId="77777777" w:rsidR="005C4702" w:rsidRPr="00D635CF" w:rsidRDefault="005C4702" w:rsidP="009B6373">
      <w:pPr>
        <w:pStyle w:val="Retraitcorpsdetexte"/>
        <w:rPr>
          <w:rFonts w:ascii="Tahoma" w:hAnsi="Tahoma" w:cs="Tahoma"/>
          <w:sz w:val="22"/>
          <w:szCs w:val="22"/>
        </w:rPr>
      </w:pPr>
      <w:proofErr w:type="gramStart"/>
      <w:r w:rsidRPr="00D635CF">
        <w:rPr>
          <w:rFonts w:ascii="Tahoma" w:hAnsi="Tahoma" w:cs="Tahoma"/>
          <w:sz w:val="22"/>
          <w:szCs w:val="22"/>
        </w:rPr>
        <w:t>la</w:t>
      </w:r>
      <w:proofErr w:type="gramEnd"/>
      <w:r w:rsidRPr="00D635CF">
        <w:rPr>
          <w:rFonts w:ascii="Tahoma" w:hAnsi="Tahoma" w:cs="Tahoma"/>
          <w:sz w:val="22"/>
          <w:szCs w:val="22"/>
        </w:rPr>
        <w:t xml:space="preserve"> Commune de </w:t>
      </w:r>
      <w:r w:rsidR="00D635CF" w:rsidRPr="00D635CF">
        <w:rPr>
          <w:rFonts w:ascii="Tahoma" w:hAnsi="Tahoma" w:cs="Tahoma"/>
          <w:sz w:val="22"/>
          <w:szCs w:val="22"/>
          <w:highlight w:val="yellow"/>
        </w:rPr>
        <w:t>XXX</w:t>
      </w:r>
      <w:r w:rsidRPr="00D635CF">
        <w:rPr>
          <w:rFonts w:ascii="Tahoma" w:hAnsi="Tahoma" w:cs="Tahoma"/>
          <w:sz w:val="22"/>
          <w:szCs w:val="22"/>
        </w:rPr>
        <w:t xml:space="preserve"> représentée par son Collège </w:t>
      </w:r>
      <w:r w:rsidR="008803E0" w:rsidRPr="00D635CF">
        <w:rPr>
          <w:rFonts w:ascii="Tahoma" w:hAnsi="Tahoma" w:cs="Tahoma"/>
          <w:sz w:val="22"/>
          <w:szCs w:val="22"/>
        </w:rPr>
        <w:t>communal</w:t>
      </w:r>
      <w:r w:rsidRPr="00D635CF">
        <w:rPr>
          <w:rFonts w:ascii="Tahoma" w:hAnsi="Tahoma" w:cs="Tahoma"/>
          <w:sz w:val="22"/>
          <w:szCs w:val="22"/>
        </w:rPr>
        <w:t>,</w:t>
      </w:r>
      <w:r w:rsidR="00D635CF">
        <w:rPr>
          <w:rFonts w:ascii="Tahoma" w:hAnsi="Tahoma" w:cs="Tahoma"/>
          <w:sz w:val="22"/>
          <w:szCs w:val="22"/>
        </w:rPr>
        <w:t xml:space="preserve"> </w:t>
      </w:r>
      <w:r w:rsidRPr="00D635CF">
        <w:rPr>
          <w:rFonts w:ascii="Tahoma" w:hAnsi="Tahoma" w:cs="Tahoma"/>
          <w:sz w:val="22"/>
          <w:szCs w:val="22"/>
        </w:rPr>
        <w:t>ci-après dénommée la Commune, de seconde part,</w:t>
      </w:r>
    </w:p>
    <w:p w14:paraId="3D024242" w14:textId="77777777" w:rsidR="00D635CF" w:rsidRDefault="00D635CF" w:rsidP="009B6373">
      <w:pPr>
        <w:spacing w:before="0" w:line="240" w:lineRule="auto"/>
        <w:ind w:firstLine="1134"/>
        <w:jc w:val="both"/>
        <w:rPr>
          <w:rFonts w:ascii="Tahoma" w:hAnsi="Tahoma" w:cs="Tahoma"/>
          <w:sz w:val="22"/>
          <w:szCs w:val="22"/>
        </w:rPr>
      </w:pPr>
    </w:p>
    <w:p w14:paraId="1AB4AD7A" w14:textId="1686CF33" w:rsidR="00D635CF" w:rsidRDefault="00D635CF" w:rsidP="009B6373">
      <w:pPr>
        <w:spacing w:before="0" w:line="240" w:lineRule="auto"/>
        <w:ind w:firstLine="1134"/>
        <w:jc w:val="both"/>
        <w:rPr>
          <w:rFonts w:ascii="Tahoma" w:hAnsi="Tahoma" w:cs="Tahoma"/>
          <w:sz w:val="22"/>
          <w:szCs w:val="22"/>
        </w:rPr>
      </w:pPr>
    </w:p>
    <w:p w14:paraId="4CC79498" w14:textId="7EA6D492" w:rsidR="009E2A4C" w:rsidRDefault="009E2A4C" w:rsidP="009B6373">
      <w:pPr>
        <w:spacing w:before="0" w:line="240" w:lineRule="auto"/>
        <w:ind w:firstLine="1134"/>
        <w:jc w:val="both"/>
        <w:rPr>
          <w:rFonts w:ascii="Tahoma" w:hAnsi="Tahoma" w:cs="Tahoma"/>
          <w:sz w:val="22"/>
          <w:szCs w:val="22"/>
        </w:rPr>
      </w:pPr>
    </w:p>
    <w:p w14:paraId="6135E0BE" w14:textId="77777777" w:rsidR="009E2A4C" w:rsidRDefault="009E2A4C" w:rsidP="009B6373">
      <w:pPr>
        <w:spacing w:before="0" w:line="240" w:lineRule="auto"/>
        <w:ind w:firstLine="1134"/>
        <w:jc w:val="both"/>
        <w:rPr>
          <w:rFonts w:ascii="Tahoma" w:hAnsi="Tahoma" w:cs="Tahoma"/>
          <w:sz w:val="22"/>
          <w:szCs w:val="22"/>
        </w:rPr>
      </w:pPr>
    </w:p>
    <w:p w14:paraId="206FF072" w14:textId="77777777" w:rsidR="005C4702" w:rsidRPr="00D635CF" w:rsidRDefault="005C4702" w:rsidP="006E0C29">
      <w:pPr>
        <w:spacing w:before="0" w:line="240" w:lineRule="auto"/>
        <w:jc w:val="both"/>
        <w:rPr>
          <w:rFonts w:ascii="Tahoma" w:hAnsi="Tahoma" w:cs="Tahoma"/>
          <w:sz w:val="22"/>
          <w:szCs w:val="22"/>
        </w:rPr>
      </w:pPr>
      <w:r w:rsidRPr="00D635CF">
        <w:rPr>
          <w:rFonts w:ascii="Tahoma" w:hAnsi="Tahoma" w:cs="Tahoma"/>
          <w:sz w:val="22"/>
          <w:szCs w:val="22"/>
        </w:rPr>
        <w:t xml:space="preserve">Vu le décret du </w:t>
      </w:r>
      <w:r w:rsidR="0011126E" w:rsidRPr="00D635CF">
        <w:rPr>
          <w:rFonts w:ascii="Tahoma" w:hAnsi="Tahoma" w:cs="Tahoma"/>
          <w:sz w:val="22"/>
          <w:szCs w:val="22"/>
        </w:rPr>
        <w:t>11 avril 2014</w:t>
      </w:r>
      <w:r w:rsidRPr="00D635CF">
        <w:rPr>
          <w:rFonts w:ascii="Tahoma" w:hAnsi="Tahoma" w:cs="Tahoma"/>
          <w:sz w:val="22"/>
          <w:szCs w:val="22"/>
        </w:rPr>
        <w:t xml:space="preserve"> relatif au développement rural ;</w:t>
      </w:r>
    </w:p>
    <w:p w14:paraId="01681810" w14:textId="77777777" w:rsidR="005C4702" w:rsidRPr="00D635CF" w:rsidRDefault="005C4702" w:rsidP="009B6373">
      <w:pPr>
        <w:spacing w:before="0" w:line="240" w:lineRule="auto"/>
        <w:ind w:firstLine="1134"/>
        <w:jc w:val="both"/>
        <w:rPr>
          <w:rFonts w:ascii="Tahoma" w:hAnsi="Tahoma" w:cs="Tahoma"/>
          <w:sz w:val="22"/>
          <w:szCs w:val="22"/>
        </w:rPr>
      </w:pPr>
    </w:p>
    <w:p w14:paraId="116FDEB4" w14:textId="77777777" w:rsidR="005C4702" w:rsidRPr="00D635CF" w:rsidRDefault="00D14AAC" w:rsidP="000934EB">
      <w:pPr>
        <w:spacing w:before="0" w:line="240" w:lineRule="auto"/>
        <w:ind w:left="709" w:firstLine="0"/>
        <w:jc w:val="both"/>
        <w:rPr>
          <w:rFonts w:ascii="Tahoma" w:hAnsi="Tahoma" w:cs="Tahoma"/>
          <w:sz w:val="22"/>
          <w:szCs w:val="22"/>
        </w:rPr>
      </w:pPr>
      <w:r w:rsidRPr="00D635CF">
        <w:rPr>
          <w:rFonts w:ascii="Tahoma" w:hAnsi="Tahoma" w:cs="Tahoma"/>
          <w:sz w:val="22"/>
          <w:szCs w:val="22"/>
        </w:rPr>
        <w:t xml:space="preserve">Vu l'arrêté </w:t>
      </w:r>
      <w:r w:rsidR="00AB61D8" w:rsidRPr="00D635CF">
        <w:rPr>
          <w:rFonts w:ascii="Tahoma" w:hAnsi="Tahoma" w:cs="Tahoma"/>
          <w:sz w:val="22"/>
          <w:szCs w:val="22"/>
        </w:rPr>
        <w:t xml:space="preserve">du Gouvernement wallon </w:t>
      </w:r>
      <w:r w:rsidRPr="00D635CF">
        <w:rPr>
          <w:rFonts w:ascii="Tahoma" w:hAnsi="Tahoma" w:cs="Tahoma"/>
          <w:sz w:val="22"/>
          <w:szCs w:val="22"/>
        </w:rPr>
        <w:t>du 12 juin 2014 portant exécution du décret du 11 avril 2014 relatif au développement rural</w:t>
      </w:r>
      <w:r w:rsidR="00B151BB">
        <w:rPr>
          <w:rFonts w:ascii="Tahoma" w:hAnsi="Tahoma" w:cs="Tahoma"/>
          <w:sz w:val="22"/>
          <w:szCs w:val="22"/>
        </w:rPr>
        <w:t xml:space="preserve"> </w:t>
      </w:r>
      <w:r w:rsidRPr="00D635CF">
        <w:rPr>
          <w:rFonts w:ascii="Tahoma" w:hAnsi="Tahoma" w:cs="Tahoma"/>
          <w:sz w:val="22"/>
          <w:szCs w:val="22"/>
        </w:rPr>
        <w:t>;</w:t>
      </w:r>
    </w:p>
    <w:p w14:paraId="0BBF5E69" w14:textId="77777777" w:rsidR="005C4702" w:rsidRPr="00D635CF" w:rsidRDefault="005C4702" w:rsidP="009B6373">
      <w:pPr>
        <w:spacing w:before="0" w:line="240" w:lineRule="auto"/>
        <w:ind w:firstLine="1134"/>
        <w:jc w:val="both"/>
        <w:rPr>
          <w:rFonts w:ascii="Tahoma" w:hAnsi="Tahoma" w:cs="Tahoma"/>
          <w:sz w:val="22"/>
          <w:szCs w:val="22"/>
        </w:rPr>
      </w:pPr>
    </w:p>
    <w:p w14:paraId="479597E8" w14:textId="77777777" w:rsidR="005C4702" w:rsidRDefault="005C4702" w:rsidP="000934EB">
      <w:pPr>
        <w:spacing w:before="0" w:line="240" w:lineRule="auto"/>
        <w:ind w:left="709" w:firstLine="0"/>
        <w:jc w:val="both"/>
        <w:rPr>
          <w:rFonts w:ascii="Tahoma" w:hAnsi="Tahoma" w:cs="Tahoma"/>
          <w:sz w:val="22"/>
          <w:szCs w:val="22"/>
        </w:rPr>
      </w:pPr>
      <w:r w:rsidRPr="00D635CF">
        <w:rPr>
          <w:rFonts w:ascii="Tahoma" w:hAnsi="Tahoma" w:cs="Tahoma"/>
          <w:sz w:val="22"/>
          <w:szCs w:val="22"/>
        </w:rPr>
        <w:t xml:space="preserve">Vu l'arrêté du Gouvernement wallon du </w:t>
      </w:r>
      <w:r w:rsidR="00D635CF" w:rsidRPr="00D635CF">
        <w:rPr>
          <w:rFonts w:ascii="Tahoma" w:hAnsi="Tahoma" w:cs="Tahoma"/>
          <w:sz w:val="22"/>
          <w:szCs w:val="22"/>
          <w:highlight w:val="yellow"/>
        </w:rPr>
        <w:t>date</w:t>
      </w:r>
      <w:r w:rsidRPr="00D635CF">
        <w:rPr>
          <w:rFonts w:ascii="Tahoma" w:hAnsi="Tahoma" w:cs="Tahoma"/>
          <w:sz w:val="22"/>
          <w:szCs w:val="22"/>
        </w:rPr>
        <w:t xml:space="preserve"> approuvant le </w:t>
      </w:r>
      <w:r w:rsidR="008B2B04" w:rsidRPr="00D635CF">
        <w:rPr>
          <w:rFonts w:ascii="Tahoma" w:hAnsi="Tahoma" w:cs="Tahoma"/>
          <w:sz w:val="22"/>
          <w:szCs w:val="22"/>
          <w:highlight w:val="yellow"/>
        </w:rPr>
        <w:t>(ou la prolongation du)</w:t>
      </w:r>
      <w:r w:rsidR="008B2B04" w:rsidRPr="00D635CF">
        <w:rPr>
          <w:rFonts w:ascii="Tahoma" w:hAnsi="Tahoma" w:cs="Tahoma"/>
          <w:sz w:val="22"/>
          <w:szCs w:val="22"/>
        </w:rPr>
        <w:t xml:space="preserve"> </w:t>
      </w:r>
      <w:r w:rsidRPr="00D635CF">
        <w:rPr>
          <w:rFonts w:ascii="Tahoma" w:hAnsi="Tahoma" w:cs="Tahoma"/>
          <w:sz w:val="22"/>
          <w:szCs w:val="22"/>
        </w:rPr>
        <w:t xml:space="preserve">programme communal de développement rural de la </w:t>
      </w:r>
      <w:r w:rsidR="0040119E">
        <w:rPr>
          <w:rFonts w:ascii="Tahoma" w:hAnsi="Tahoma" w:cs="Tahoma"/>
          <w:sz w:val="22"/>
          <w:szCs w:val="22"/>
        </w:rPr>
        <w:t>C</w:t>
      </w:r>
      <w:r w:rsidRPr="00D635CF">
        <w:rPr>
          <w:rFonts w:ascii="Tahoma" w:hAnsi="Tahoma" w:cs="Tahoma"/>
          <w:sz w:val="22"/>
          <w:szCs w:val="22"/>
        </w:rPr>
        <w:t xml:space="preserve">ommune de </w:t>
      </w:r>
      <w:r w:rsidR="008B7FB0" w:rsidRPr="008B7FB0">
        <w:rPr>
          <w:rFonts w:ascii="Tahoma" w:hAnsi="Tahoma" w:cs="Tahoma"/>
          <w:sz w:val="22"/>
          <w:szCs w:val="22"/>
          <w:highlight w:val="yellow"/>
        </w:rPr>
        <w:t>XXX</w:t>
      </w:r>
      <w:r w:rsidR="008B7FB0">
        <w:rPr>
          <w:rFonts w:ascii="Tahoma" w:hAnsi="Tahoma" w:cs="Tahoma"/>
          <w:sz w:val="22"/>
          <w:szCs w:val="22"/>
        </w:rPr>
        <w:t xml:space="preserve"> </w:t>
      </w:r>
      <w:r w:rsidRPr="00D635CF">
        <w:rPr>
          <w:rFonts w:ascii="Tahoma" w:hAnsi="Tahoma" w:cs="Tahoma"/>
          <w:sz w:val="22"/>
          <w:szCs w:val="22"/>
        </w:rPr>
        <w:t>;</w:t>
      </w:r>
    </w:p>
    <w:p w14:paraId="2844282F" w14:textId="3D09E2BA" w:rsidR="009E2A4C" w:rsidRPr="0003133F" w:rsidRDefault="009E2A4C" w:rsidP="009E2A4C">
      <w:pPr>
        <w:spacing w:line="276" w:lineRule="auto"/>
        <w:ind w:left="708" w:firstLine="0"/>
        <w:jc w:val="both"/>
        <w:rPr>
          <w:rFonts w:ascii="Tahoma" w:hAnsi="Tahoma" w:cs="Tahoma"/>
          <w:sz w:val="22"/>
          <w:szCs w:val="22"/>
        </w:rPr>
      </w:pPr>
      <w:bookmarkStart w:id="0" w:name="_Hlk61611143"/>
      <w:r w:rsidRPr="007B1303">
        <w:rPr>
          <w:rFonts w:ascii="Tahoma" w:hAnsi="Tahoma" w:cs="Tahoma"/>
          <w:sz w:val="22"/>
          <w:szCs w:val="22"/>
        </w:rPr>
        <w:t xml:space="preserve">Vu </w:t>
      </w:r>
      <w:r w:rsidR="00DD161E" w:rsidRPr="007B1303">
        <w:rPr>
          <w:rFonts w:ascii="Tahoma" w:hAnsi="Tahoma" w:cs="Tahoma"/>
          <w:sz w:val="22"/>
          <w:szCs w:val="22"/>
        </w:rPr>
        <w:t>l’</w:t>
      </w:r>
      <w:r w:rsidRPr="007B1303">
        <w:rPr>
          <w:rFonts w:ascii="Tahoma" w:hAnsi="Tahoma" w:cs="Tahoma"/>
          <w:sz w:val="22"/>
          <w:szCs w:val="22"/>
        </w:rPr>
        <w:t xml:space="preserve">Arrêté ministériel relatif à la mise en convention des projets issus des programmes communaux de développement rural (PCDR) du </w:t>
      </w:r>
      <w:r w:rsidR="007B1303" w:rsidRPr="007B1303">
        <w:rPr>
          <w:rFonts w:ascii="Tahoma" w:hAnsi="Tahoma" w:cs="Tahoma"/>
          <w:sz w:val="22"/>
          <w:szCs w:val="22"/>
        </w:rPr>
        <w:t xml:space="preserve">10 septembre </w:t>
      </w:r>
      <w:proofErr w:type="gramStart"/>
      <w:r w:rsidR="007B1303" w:rsidRPr="007B1303">
        <w:rPr>
          <w:rFonts w:ascii="Tahoma" w:hAnsi="Tahoma" w:cs="Tahoma"/>
          <w:sz w:val="22"/>
          <w:szCs w:val="22"/>
        </w:rPr>
        <w:t>2021</w:t>
      </w:r>
      <w:r w:rsidRPr="007B1303">
        <w:rPr>
          <w:rFonts w:ascii="Tahoma" w:hAnsi="Tahoma" w:cs="Tahoma"/>
          <w:sz w:val="22"/>
          <w:szCs w:val="22"/>
        </w:rPr>
        <w:t>;</w:t>
      </w:r>
      <w:proofErr w:type="gramEnd"/>
    </w:p>
    <w:bookmarkEnd w:id="0"/>
    <w:p w14:paraId="3BA95319" w14:textId="69E5AE89" w:rsidR="00CF2916" w:rsidRDefault="00CF2916" w:rsidP="00CF2916">
      <w:pPr>
        <w:spacing w:before="0" w:line="240" w:lineRule="auto"/>
        <w:ind w:firstLine="0"/>
        <w:jc w:val="both"/>
        <w:rPr>
          <w:rFonts w:ascii="Tahoma" w:hAnsi="Tahoma" w:cs="Tahoma"/>
          <w:sz w:val="22"/>
          <w:szCs w:val="22"/>
        </w:rPr>
      </w:pPr>
    </w:p>
    <w:p w14:paraId="2B65B069" w14:textId="772D8289" w:rsidR="00CF2916" w:rsidRDefault="00CF2916" w:rsidP="00CF2916">
      <w:pPr>
        <w:spacing w:before="0" w:line="240" w:lineRule="auto"/>
        <w:ind w:firstLine="0"/>
        <w:jc w:val="both"/>
        <w:rPr>
          <w:rFonts w:ascii="Tahoma" w:hAnsi="Tahoma" w:cs="Tahoma"/>
          <w:sz w:val="22"/>
          <w:szCs w:val="22"/>
        </w:rPr>
      </w:pPr>
    </w:p>
    <w:p w14:paraId="27F5AC2B" w14:textId="16DAC4C4" w:rsidR="00CF2916" w:rsidRDefault="00CF2916" w:rsidP="00CF2916">
      <w:pPr>
        <w:spacing w:before="0" w:line="240" w:lineRule="auto"/>
        <w:ind w:firstLine="0"/>
        <w:jc w:val="both"/>
        <w:rPr>
          <w:rFonts w:ascii="Tahoma" w:hAnsi="Tahoma" w:cs="Tahoma"/>
          <w:sz w:val="22"/>
          <w:szCs w:val="22"/>
        </w:rPr>
      </w:pPr>
    </w:p>
    <w:p w14:paraId="61BB5031" w14:textId="6A006275" w:rsidR="00CF2916" w:rsidRDefault="00CF2916" w:rsidP="00CF2916">
      <w:pPr>
        <w:spacing w:before="0" w:line="240" w:lineRule="auto"/>
        <w:ind w:firstLine="0"/>
        <w:jc w:val="both"/>
        <w:rPr>
          <w:rFonts w:ascii="Tahoma" w:hAnsi="Tahoma" w:cs="Tahoma"/>
          <w:sz w:val="22"/>
          <w:szCs w:val="22"/>
        </w:rPr>
      </w:pPr>
    </w:p>
    <w:p w14:paraId="2BCE099B" w14:textId="1A5356C1" w:rsidR="00CF2916" w:rsidRDefault="00CF2916" w:rsidP="00CF2916">
      <w:pPr>
        <w:spacing w:before="0" w:line="240" w:lineRule="auto"/>
        <w:ind w:firstLine="0"/>
        <w:jc w:val="both"/>
        <w:rPr>
          <w:rFonts w:ascii="Tahoma" w:hAnsi="Tahoma" w:cs="Tahoma"/>
          <w:sz w:val="22"/>
          <w:szCs w:val="22"/>
        </w:rPr>
      </w:pPr>
    </w:p>
    <w:p w14:paraId="0A33DC9E" w14:textId="02A35D36" w:rsidR="00CF2916" w:rsidRDefault="00CF2916" w:rsidP="00CF2916">
      <w:pPr>
        <w:spacing w:before="0" w:line="240" w:lineRule="auto"/>
        <w:ind w:firstLine="0"/>
        <w:jc w:val="both"/>
        <w:rPr>
          <w:rFonts w:ascii="Tahoma" w:hAnsi="Tahoma" w:cs="Tahoma"/>
          <w:sz w:val="22"/>
          <w:szCs w:val="22"/>
        </w:rPr>
      </w:pPr>
    </w:p>
    <w:p w14:paraId="503BA2DA" w14:textId="1AE374EB" w:rsidR="00CF2916" w:rsidRDefault="00CF2916" w:rsidP="00CF2916">
      <w:pPr>
        <w:spacing w:before="0" w:line="240" w:lineRule="auto"/>
        <w:ind w:firstLine="0"/>
        <w:jc w:val="both"/>
        <w:rPr>
          <w:rFonts w:ascii="Tahoma" w:hAnsi="Tahoma" w:cs="Tahoma"/>
          <w:sz w:val="22"/>
          <w:szCs w:val="22"/>
        </w:rPr>
      </w:pPr>
    </w:p>
    <w:p w14:paraId="23091F2F" w14:textId="2FFE1050" w:rsidR="00CF2916" w:rsidRDefault="00CF2916" w:rsidP="00CF2916">
      <w:pPr>
        <w:spacing w:before="0" w:line="240" w:lineRule="auto"/>
        <w:ind w:firstLine="0"/>
        <w:jc w:val="both"/>
        <w:rPr>
          <w:rFonts w:ascii="Tahoma" w:hAnsi="Tahoma" w:cs="Tahoma"/>
          <w:sz w:val="22"/>
          <w:szCs w:val="22"/>
        </w:rPr>
      </w:pPr>
    </w:p>
    <w:p w14:paraId="40C4966B" w14:textId="50CB5A0A" w:rsidR="00CF2916" w:rsidRDefault="00CF2916" w:rsidP="00CF2916">
      <w:pPr>
        <w:spacing w:before="0" w:line="240" w:lineRule="auto"/>
        <w:ind w:firstLine="0"/>
        <w:jc w:val="both"/>
        <w:rPr>
          <w:rFonts w:ascii="Tahoma" w:hAnsi="Tahoma" w:cs="Tahoma"/>
          <w:sz w:val="22"/>
          <w:szCs w:val="22"/>
        </w:rPr>
      </w:pPr>
    </w:p>
    <w:p w14:paraId="133EC656" w14:textId="58159263" w:rsidR="005C4702" w:rsidRPr="00D635CF" w:rsidRDefault="005C4702" w:rsidP="009B6373">
      <w:pPr>
        <w:spacing w:before="0" w:line="240" w:lineRule="auto"/>
        <w:ind w:firstLine="0"/>
        <w:jc w:val="center"/>
        <w:rPr>
          <w:rFonts w:ascii="Tahoma" w:hAnsi="Tahoma" w:cs="Tahoma"/>
          <w:b/>
          <w:sz w:val="22"/>
          <w:szCs w:val="22"/>
          <w:lang w:val="de-DE"/>
        </w:rPr>
      </w:pPr>
      <w:r w:rsidRPr="00D635CF">
        <w:rPr>
          <w:rFonts w:ascii="Tahoma" w:hAnsi="Tahoma" w:cs="Tahoma"/>
          <w:b/>
          <w:sz w:val="22"/>
          <w:szCs w:val="22"/>
          <w:lang w:val="de-DE"/>
        </w:rPr>
        <w:lastRenderedPageBreak/>
        <w:t xml:space="preserve">I L   A   E T E   C O N V E N </w:t>
      </w:r>
      <w:proofErr w:type="gramStart"/>
      <w:r w:rsidRPr="00D635CF">
        <w:rPr>
          <w:rFonts w:ascii="Tahoma" w:hAnsi="Tahoma" w:cs="Tahoma"/>
          <w:b/>
          <w:sz w:val="22"/>
          <w:szCs w:val="22"/>
          <w:lang w:val="de-DE"/>
        </w:rPr>
        <w:t>U :</w:t>
      </w:r>
      <w:proofErr w:type="gramEnd"/>
    </w:p>
    <w:p w14:paraId="6A4B7E6C" w14:textId="77777777" w:rsidR="005C4702" w:rsidRPr="00D635CF" w:rsidRDefault="005C4702" w:rsidP="009B6373">
      <w:pPr>
        <w:spacing w:before="0" w:line="240" w:lineRule="auto"/>
        <w:rPr>
          <w:rFonts w:ascii="Tahoma" w:hAnsi="Tahoma" w:cs="Tahoma"/>
          <w:sz w:val="22"/>
          <w:szCs w:val="22"/>
          <w:lang w:val="de-DE"/>
        </w:rPr>
      </w:pPr>
    </w:p>
    <w:p w14:paraId="6D3DE360" w14:textId="77777777" w:rsidR="00001EBB" w:rsidRPr="00D635CF" w:rsidRDefault="00001EBB" w:rsidP="009B6373">
      <w:pPr>
        <w:spacing w:before="0" w:line="240" w:lineRule="auto"/>
        <w:rPr>
          <w:rFonts w:ascii="Tahoma" w:hAnsi="Tahoma" w:cs="Tahoma"/>
          <w:sz w:val="22"/>
          <w:szCs w:val="22"/>
          <w:lang w:val="de-DE"/>
        </w:rPr>
      </w:pPr>
    </w:p>
    <w:p w14:paraId="7A48DA86" w14:textId="77777777" w:rsidR="00001EBB" w:rsidRPr="00D635CF" w:rsidRDefault="00001EBB" w:rsidP="009B6373">
      <w:pPr>
        <w:spacing w:before="0" w:line="240" w:lineRule="auto"/>
        <w:rPr>
          <w:rFonts w:ascii="Tahoma" w:hAnsi="Tahoma" w:cs="Tahoma"/>
          <w:sz w:val="22"/>
          <w:szCs w:val="22"/>
          <w:lang w:val="de-DE"/>
        </w:rPr>
      </w:pPr>
    </w:p>
    <w:p w14:paraId="57F4423C"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1</w:t>
      </w:r>
      <w:r w:rsidRPr="009B6373">
        <w:rPr>
          <w:rFonts w:ascii="Tahoma" w:hAnsi="Tahoma" w:cs="Tahoma"/>
          <w:b/>
          <w:szCs w:val="24"/>
          <w:u w:val="single"/>
          <w:vertAlign w:val="superscript"/>
        </w:rPr>
        <w:t>er</w:t>
      </w:r>
      <w:r w:rsidRPr="009B6373">
        <w:rPr>
          <w:rFonts w:ascii="Tahoma" w:hAnsi="Tahoma" w:cs="Tahoma"/>
          <w:b/>
          <w:szCs w:val="24"/>
          <w:u w:val="single"/>
        </w:rPr>
        <w:t xml:space="preserve"> - Objet de la convention</w:t>
      </w:r>
    </w:p>
    <w:p w14:paraId="509DE5DE" w14:textId="77777777" w:rsidR="005C4702" w:rsidRPr="00D635CF" w:rsidRDefault="005C4702" w:rsidP="009B6373">
      <w:pPr>
        <w:spacing w:before="0" w:line="240" w:lineRule="auto"/>
        <w:ind w:firstLine="0"/>
        <w:rPr>
          <w:rFonts w:ascii="Tahoma" w:hAnsi="Tahoma" w:cs="Tahoma"/>
          <w:sz w:val="22"/>
          <w:szCs w:val="22"/>
        </w:rPr>
      </w:pPr>
    </w:p>
    <w:p w14:paraId="548848F8"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La </w:t>
      </w:r>
      <w:r w:rsidR="009E2495" w:rsidRPr="00D635CF">
        <w:rPr>
          <w:rFonts w:ascii="Tahoma" w:hAnsi="Tahoma" w:cs="Tahoma"/>
          <w:sz w:val="22"/>
          <w:szCs w:val="22"/>
        </w:rPr>
        <w:t>Région wallonne</w:t>
      </w:r>
      <w:r w:rsidRPr="00D635CF">
        <w:rPr>
          <w:rFonts w:ascii="Tahoma" w:hAnsi="Tahoma" w:cs="Tahoma"/>
          <w:sz w:val="22"/>
          <w:szCs w:val="22"/>
        </w:rPr>
        <w:t xml:space="preserve"> </w:t>
      </w:r>
      <w:r w:rsidR="00DA517E">
        <w:rPr>
          <w:rFonts w:ascii="Tahoma" w:hAnsi="Tahoma" w:cs="Tahoma"/>
          <w:sz w:val="22"/>
          <w:szCs w:val="22"/>
        </w:rPr>
        <w:t xml:space="preserve">octroie </w:t>
      </w:r>
      <w:r w:rsidRPr="00D635CF">
        <w:rPr>
          <w:rFonts w:ascii="Tahoma" w:hAnsi="Tahoma" w:cs="Tahoma"/>
          <w:sz w:val="22"/>
          <w:szCs w:val="22"/>
        </w:rPr>
        <w:t>aux conditions de la présente convention, une subvention destinée à contribuer au financement du programme des acquisitions et/ou travaux repris à l'article 1</w:t>
      </w:r>
      <w:r w:rsidR="009466F9">
        <w:rPr>
          <w:rFonts w:ascii="Tahoma" w:hAnsi="Tahoma" w:cs="Tahoma"/>
          <w:sz w:val="22"/>
          <w:szCs w:val="22"/>
        </w:rPr>
        <w:t>3</w:t>
      </w:r>
      <w:r w:rsidRPr="00D635CF">
        <w:rPr>
          <w:rFonts w:ascii="Tahoma" w:hAnsi="Tahoma" w:cs="Tahoma"/>
          <w:sz w:val="22"/>
          <w:szCs w:val="22"/>
        </w:rPr>
        <w:t>.</w:t>
      </w:r>
    </w:p>
    <w:p w14:paraId="0B642B56" w14:textId="77777777" w:rsidR="005C4702" w:rsidRPr="00D635CF" w:rsidRDefault="005C4702" w:rsidP="009B6373">
      <w:pPr>
        <w:spacing w:before="0" w:line="240" w:lineRule="auto"/>
        <w:ind w:firstLine="0"/>
        <w:rPr>
          <w:rFonts w:ascii="Tahoma" w:hAnsi="Tahoma" w:cs="Tahoma"/>
          <w:sz w:val="22"/>
          <w:szCs w:val="22"/>
        </w:rPr>
      </w:pPr>
    </w:p>
    <w:p w14:paraId="1CDF4288"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Cette subvention est allouée </w:t>
      </w:r>
      <w:r w:rsidR="00794BD2">
        <w:rPr>
          <w:rFonts w:ascii="Tahoma" w:hAnsi="Tahoma" w:cs="Tahoma"/>
          <w:sz w:val="22"/>
          <w:szCs w:val="22"/>
        </w:rPr>
        <w:t xml:space="preserve">à la Commune </w:t>
      </w:r>
      <w:r w:rsidRPr="00D635CF">
        <w:rPr>
          <w:rFonts w:ascii="Tahoma" w:hAnsi="Tahoma" w:cs="Tahoma"/>
          <w:sz w:val="22"/>
          <w:szCs w:val="22"/>
        </w:rPr>
        <w:t xml:space="preserve">dans la mesure où les acquisitions et travaux concernés ne sont pas pris en charge par la </w:t>
      </w:r>
      <w:r w:rsidR="009E2495" w:rsidRPr="00D635CF">
        <w:rPr>
          <w:rFonts w:ascii="Tahoma" w:hAnsi="Tahoma" w:cs="Tahoma"/>
          <w:sz w:val="22"/>
          <w:szCs w:val="22"/>
        </w:rPr>
        <w:t>Région wallonne</w:t>
      </w:r>
      <w:r w:rsidRPr="00D635CF">
        <w:rPr>
          <w:rFonts w:ascii="Tahoma" w:hAnsi="Tahoma" w:cs="Tahoma"/>
          <w:sz w:val="22"/>
          <w:szCs w:val="22"/>
        </w:rPr>
        <w:t xml:space="preserve"> en vertu d'autres dispositions légales ou réglementaires.</w:t>
      </w:r>
    </w:p>
    <w:p w14:paraId="3C082F67" w14:textId="77777777" w:rsidR="00A94B04" w:rsidRDefault="00A94B04" w:rsidP="009B6373">
      <w:pPr>
        <w:spacing w:before="0" w:line="240" w:lineRule="auto"/>
        <w:ind w:firstLine="0"/>
        <w:rPr>
          <w:rFonts w:ascii="Tahoma" w:hAnsi="Tahoma" w:cs="Tahoma"/>
          <w:sz w:val="22"/>
          <w:szCs w:val="22"/>
        </w:rPr>
      </w:pPr>
    </w:p>
    <w:p w14:paraId="63229ADD"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2 - Affectations</w:t>
      </w:r>
    </w:p>
    <w:p w14:paraId="419C0E04" w14:textId="77777777" w:rsidR="005C4702" w:rsidRPr="00D635CF" w:rsidRDefault="005C4702" w:rsidP="009B6373">
      <w:pPr>
        <w:spacing w:before="0" w:line="240" w:lineRule="auto"/>
        <w:ind w:firstLine="0"/>
        <w:rPr>
          <w:rFonts w:ascii="Tahoma" w:hAnsi="Tahoma" w:cs="Tahoma"/>
          <w:sz w:val="22"/>
          <w:szCs w:val="22"/>
        </w:rPr>
      </w:pPr>
    </w:p>
    <w:p w14:paraId="1AD2815A"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Les immeubles acquis ou qui font l'objet de travaux doivent porter, notamment, sur les objets suivants :</w:t>
      </w:r>
    </w:p>
    <w:p w14:paraId="18B921A1" w14:textId="77777777" w:rsidR="005C4702" w:rsidRPr="00D635CF" w:rsidRDefault="005C4702" w:rsidP="009B6373">
      <w:pPr>
        <w:spacing w:before="0" w:line="240" w:lineRule="auto"/>
        <w:ind w:firstLine="0"/>
        <w:rPr>
          <w:rFonts w:ascii="Tahoma" w:hAnsi="Tahoma" w:cs="Tahoma"/>
          <w:sz w:val="22"/>
          <w:szCs w:val="22"/>
        </w:rPr>
      </w:pPr>
    </w:p>
    <w:p w14:paraId="114BDF5A" w14:textId="77777777" w:rsidR="00825DBE" w:rsidRDefault="00825DBE" w:rsidP="00825DBE">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promotion, la création et le soutien de l'emploi ou d'activités économiques dont les ateliers ruraux</w:t>
      </w:r>
      <w:r>
        <w:rPr>
          <w:rFonts w:ascii="Tahoma" w:hAnsi="Tahoma" w:cs="Tahoma"/>
          <w:sz w:val="22"/>
          <w:szCs w:val="22"/>
        </w:rPr>
        <w:t xml:space="preserve"> </w:t>
      </w:r>
      <w:r w:rsidRPr="00212E0D">
        <w:rPr>
          <w:rFonts w:ascii="Tahoma" w:hAnsi="Tahoma" w:cs="Tahoma"/>
          <w:sz w:val="22"/>
          <w:szCs w:val="22"/>
        </w:rPr>
        <w:t>;</w:t>
      </w:r>
    </w:p>
    <w:p w14:paraId="26C44C93"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l'amélioration</w:t>
      </w:r>
      <w:proofErr w:type="gramEnd"/>
      <w:r w:rsidRPr="00212E0D">
        <w:rPr>
          <w:rFonts w:ascii="Tahoma" w:hAnsi="Tahoma" w:cs="Tahoma"/>
          <w:sz w:val="22"/>
          <w:szCs w:val="22"/>
        </w:rPr>
        <w:t xml:space="preserve"> et la création de services et d'équipement à l'usage de la population</w:t>
      </w:r>
      <w:r>
        <w:rPr>
          <w:rFonts w:ascii="Tahoma" w:hAnsi="Tahoma" w:cs="Tahoma"/>
          <w:sz w:val="22"/>
          <w:szCs w:val="22"/>
        </w:rPr>
        <w:t xml:space="preserve"> </w:t>
      </w:r>
      <w:r w:rsidRPr="00212E0D">
        <w:rPr>
          <w:rFonts w:ascii="Tahoma" w:hAnsi="Tahoma" w:cs="Tahoma"/>
          <w:sz w:val="22"/>
          <w:szCs w:val="22"/>
        </w:rPr>
        <w:t>;</w:t>
      </w:r>
    </w:p>
    <w:p w14:paraId="53BA64D0"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rénovation, la création et la promotion de l'habitat</w:t>
      </w:r>
      <w:r>
        <w:rPr>
          <w:rFonts w:ascii="Tahoma" w:hAnsi="Tahoma" w:cs="Tahoma"/>
          <w:sz w:val="22"/>
          <w:szCs w:val="22"/>
        </w:rPr>
        <w:t xml:space="preserve"> </w:t>
      </w:r>
      <w:r w:rsidRPr="00212E0D">
        <w:rPr>
          <w:rFonts w:ascii="Tahoma" w:hAnsi="Tahoma" w:cs="Tahoma"/>
          <w:sz w:val="22"/>
          <w:szCs w:val="22"/>
        </w:rPr>
        <w:t>;</w:t>
      </w:r>
    </w:p>
    <w:p w14:paraId="30BA6F5B" w14:textId="77777777" w:rsidR="00825DBE" w:rsidRDefault="00825DBE" w:rsidP="00825DBE">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l'aménagement</w:t>
      </w:r>
      <w:proofErr w:type="gramEnd"/>
      <w:r w:rsidRPr="00212E0D">
        <w:rPr>
          <w:rFonts w:ascii="Tahoma" w:hAnsi="Tahoma" w:cs="Tahoma"/>
          <w:sz w:val="22"/>
          <w:szCs w:val="22"/>
        </w:rPr>
        <w:t xml:space="preserve"> et la création d'espaces publics, de maisons de village et d'autres lieux d'accueil, d'information, de rencontre, de maisons rurales et de maisons multiservices</w:t>
      </w:r>
      <w:r>
        <w:rPr>
          <w:rFonts w:ascii="Tahoma" w:hAnsi="Tahoma" w:cs="Tahoma"/>
          <w:sz w:val="22"/>
          <w:szCs w:val="22"/>
        </w:rPr>
        <w:t xml:space="preserve"> </w:t>
      </w:r>
      <w:r w:rsidRPr="00212E0D">
        <w:rPr>
          <w:rFonts w:ascii="Tahoma" w:hAnsi="Tahoma" w:cs="Tahoma"/>
          <w:sz w:val="22"/>
          <w:szCs w:val="22"/>
        </w:rPr>
        <w:t>;</w:t>
      </w:r>
    </w:p>
    <w:p w14:paraId="7B4ED032"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protection, l'amélioration et la mise en valeur du cadre et du milieu de vie en ce compris le patrimoine bâti et naturel</w:t>
      </w:r>
      <w:r>
        <w:rPr>
          <w:rFonts w:ascii="Tahoma" w:hAnsi="Tahoma" w:cs="Tahoma"/>
          <w:sz w:val="22"/>
          <w:szCs w:val="22"/>
        </w:rPr>
        <w:t xml:space="preserve"> </w:t>
      </w:r>
      <w:r w:rsidRPr="00212E0D">
        <w:rPr>
          <w:rFonts w:ascii="Tahoma" w:hAnsi="Tahoma" w:cs="Tahoma"/>
          <w:sz w:val="22"/>
          <w:szCs w:val="22"/>
        </w:rPr>
        <w:t>;</w:t>
      </w:r>
    </w:p>
    <w:p w14:paraId="1995FBB6" w14:textId="77777777" w:rsidR="00825DBE" w:rsidRDefault="00825DBE" w:rsidP="00825DBE">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l'aménagement</w:t>
      </w:r>
      <w:proofErr w:type="gramEnd"/>
      <w:r w:rsidRPr="00212E0D">
        <w:rPr>
          <w:rFonts w:ascii="Tahoma" w:hAnsi="Tahoma" w:cs="Tahoma"/>
          <w:sz w:val="22"/>
          <w:szCs w:val="22"/>
        </w:rPr>
        <w:t xml:space="preserve"> et la création de voiries et de moyens de transport et communication d'intérêt</w:t>
      </w:r>
      <w:r>
        <w:rPr>
          <w:rFonts w:ascii="Tahoma" w:hAnsi="Tahoma" w:cs="Tahoma"/>
          <w:sz w:val="22"/>
          <w:szCs w:val="22"/>
        </w:rPr>
        <w:t xml:space="preserve"> </w:t>
      </w:r>
      <w:r w:rsidRPr="00212E0D">
        <w:rPr>
          <w:rFonts w:ascii="Tahoma" w:hAnsi="Tahoma" w:cs="Tahoma"/>
          <w:sz w:val="22"/>
          <w:szCs w:val="22"/>
        </w:rPr>
        <w:t>communal</w:t>
      </w:r>
      <w:r>
        <w:rPr>
          <w:rFonts w:ascii="Tahoma" w:hAnsi="Tahoma" w:cs="Tahoma"/>
          <w:sz w:val="22"/>
          <w:szCs w:val="22"/>
        </w:rPr>
        <w:t xml:space="preserve"> </w:t>
      </w:r>
      <w:r w:rsidRPr="00212E0D">
        <w:rPr>
          <w:rFonts w:ascii="Tahoma" w:hAnsi="Tahoma" w:cs="Tahoma"/>
          <w:sz w:val="22"/>
          <w:szCs w:val="22"/>
        </w:rPr>
        <w:t>;</w:t>
      </w:r>
    </w:p>
    <w:p w14:paraId="29E63E2D"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w:t>
      </w:r>
      <w:proofErr w:type="gramEnd"/>
      <w:r w:rsidRPr="00212E0D">
        <w:rPr>
          <w:rFonts w:ascii="Tahoma" w:hAnsi="Tahoma" w:cs="Tahoma"/>
          <w:sz w:val="22"/>
          <w:szCs w:val="22"/>
        </w:rPr>
        <w:t xml:space="preserve"> réalisation d'opérations foncières</w:t>
      </w:r>
      <w:r>
        <w:rPr>
          <w:rFonts w:ascii="Tahoma" w:hAnsi="Tahoma" w:cs="Tahoma"/>
          <w:sz w:val="22"/>
          <w:szCs w:val="22"/>
        </w:rPr>
        <w:t xml:space="preserve"> </w:t>
      </w:r>
      <w:r w:rsidRPr="00212E0D">
        <w:rPr>
          <w:rFonts w:ascii="Tahoma" w:hAnsi="Tahoma" w:cs="Tahoma"/>
          <w:sz w:val="22"/>
          <w:szCs w:val="22"/>
        </w:rPr>
        <w:t>;</w:t>
      </w:r>
    </w:p>
    <w:p w14:paraId="00EBFBA6" w14:textId="77777777" w:rsidR="00825DBE" w:rsidRPr="00212E0D" w:rsidRDefault="00825DBE" w:rsidP="00825DBE">
      <w:pPr>
        <w:numPr>
          <w:ilvl w:val="0"/>
          <w:numId w:val="9"/>
        </w:numPr>
        <w:spacing w:before="0" w:line="240" w:lineRule="auto"/>
        <w:ind w:hanging="294"/>
        <w:jc w:val="both"/>
        <w:rPr>
          <w:rFonts w:ascii="Tahoma" w:hAnsi="Tahoma" w:cs="Tahoma"/>
          <w:sz w:val="22"/>
          <w:szCs w:val="22"/>
        </w:rPr>
      </w:pPr>
      <w:proofErr w:type="gramStart"/>
      <w:r w:rsidRPr="00212E0D">
        <w:rPr>
          <w:rFonts w:ascii="Tahoma" w:hAnsi="Tahoma" w:cs="Tahoma"/>
          <w:sz w:val="22"/>
          <w:szCs w:val="22"/>
        </w:rPr>
        <w:t>l'aménagement</w:t>
      </w:r>
      <w:proofErr w:type="gramEnd"/>
      <w:r w:rsidRPr="00212E0D">
        <w:rPr>
          <w:rFonts w:ascii="Tahoma" w:hAnsi="Tahoma" w:cs="Tahoma"/>
          <w:sz w:val="22"/>
          <w:szCs w:val="22"/>
        </w:rPr>
        <w:t xml:space="preserve"> et la rénovation d'infrastructures et équipements visant le développement touristique, l'énergie ou la cohésion sociale.</w:t>
      </w:r>
    </w:p>
    <w:p w14:paraId="7821C4BA" w14:textId="77777777" w:rsidR="00001EBB" w:rsidRPr="00D635CF" w:rsidRDefault="00001EBB" w:rsidP="009B6373">
      <w:pPr>
        <w:spacing w:before="0" w:line="240" w:lineRule="auto"/>
        <w:ind w:firstLine="0"/>
        <w:rPr>
          <w:rFonts w:ascii="Tahoma" w:hAnsi="Tahoma" w:cs="Tahoma"/>
          <w:sz w:val="22"/>
          <w:szCs w:val="22"/>
        </w:rPr>
      </w:pPr>
    </w:p>
    <w:p w14:paraId="0382F09B"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3 - Cession de droits immobiliers</w:t>
      </w:r>
    </w:p>
    <w:p w14:paraId="51551ADD" w14:textId="77777777" w:rsidR="005C4702" w:rsidRPr="00D635CF" w:rsidRDefault="005C4702" w:rsidP="009B6373">
      <w:pPr>
        <w:spacing w:before="0" w:line="240" w:lineRule="auto"/>
        <w:ind w:firstLine="0"/>
        <w:rPr>
          <w:rFonts w:ascii="Tahoma" w:hAnsi="Tahoma" w:cs="Tahoma"/>
          <w:sz w:val="22"/>
          <w:szCs w:val="22"/>
        </w:rPr>
      </w:pPr>
    </w:p>
    <w:p w14:paraId="48F45EBC" w14:textId="77777777" w:rsidR="00404AC5" w:rsidRPr="006F1B19" w:rsidRDefault="00404AC5" w:rsidP="00404AC5">
      <w:pPr>
        <w:spacing w:before="0" w:line="240" w:lineRule="auto"/>
        <w:ind w:firstLine="0"/>
        <w:jc w:val="both"/>
        <w:rPr>
          <w:rFonts w:ascii="Tahoma" w:hAnsi="Tahoma" w:cs="Tahoma"/>
          <w:sz w:val="22"/>
          <w:szCs w:val="22"/>
        </w:rPr>
      </w:pPr>
      <w:r w:rsidRPr="006F1B19">
        <w:rPr>
          <w:rFonts w:ascii="Tahoma" w:hAnsi="Tahoma" w:cs="Tahoma"/>
          <w:sz w:val="22"/>
          <w:szCs w:val="22"/>
        </w:rPr>
        <w:t>La Commune peut, par une convention préalablement approuvée par la Ministre louer les immeubles acquis, rénovés ou construits, ou établir sur eux des droits réels démembrés.</w:t>
      </w:r>
    </w:p>
    <w:p w14:paraId="61E332F4" w14:textId="77777777" w:rsidR="00404AC5" w:rsidRPr="006F1B19" w:rsidRDefault="00404AC5" w:rsidP="00404AC5">
      <w:pPr>
        <w:spacing w:before="0" w:line="240" w:lineRule="auto"/>
        <w:ind w:firstLine="0"/>
        <w:jc w:val="both"/>
        <w:rPr>
          <w:rFonts w:ascii="Tahoma" w:hAnsi="Tahoma" w:cs="Tahoma"/>
          <w:sz w:val="22"/>
          <w:szCs w:val="22"/>
        </w:rPr>
      </w:pPr>
    </w:p>
    <w:p w14:paraId="6426A09E" w14:textId="77777777" w:rsidR="00404AC5" w:rsidRPr="00404AC5" w:rsidRDefault="00404AC5" w:rsidP="00404AC5">
      <w:pPr>
        <w:spacing w:before="0" w:line="240" w:lineRule="auto"/>
        <w:ind w:firstLine="0"/>
        <w:jc w:val="both"/>
        <w:rPr>
          <w:rFonts w:ascii="Tahoma" w:hAnsi="Tahoma" w:cs="Tahoma"/>
          <w:sz w:val="22"/>
          <w:szCs w:val="22"/>
        </w:rPr>
      </w:pPr>
      <w:r w:rsidRPr="006F1B19">
        <w:rPr>
          <w:rFonts w:ascii="Tahoma" w:hAnsi="Tahoma" w:cs="Tahoma"/>
          <w:sz w:val="22"/>
          <w:szCs w:val="22"/>
        </w:rPr>
        <w:t>La convention est réputée approuvée si la Ministre ne s'est pas prononcée dans les deux mois de la réception de la demande d'approbation.</w:t>
      </w:r>
      <w:r w:rsidRPr="00404AC5">
        <w:rPr>
          <w:rFonts w:ascii="Tahoma" w:hAnsi="Tahoma" w:cs="Tahoma"/>
          <w:sz w:val="22"/>
          <w:szCs w:val="22"/>
        </w:rPr>
        <w:t xml:space="preserve"> </w:t>
      </w:r>
    </w:p>
    <w:p w14:paraId="38ECAF68" w14:textId="77777777" w:rsidR="005C4702" w:rsidRPr="00D635CF" w:rsidRDefault="005C4702" w:rsidP="009B6373">
      <w:pPr>
        <w:spacing w:before="0" w:line="240" w:lineRule="auto"/>
        <w:ind w:firstLine="0"/>
        <w:rPr>
          <w:rFonts w:ascii="Tahoma" w:hAnsi="Tahoma" w:cs="Tahoma"/>
          <w:sz w:val="22"/>
          <w:szCs w:val="22"/>
        </w:rPr>
      </w:pPr>
    </w:p>
    <w:p w14:paraId="6B11F2BC"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La Commune peut solliciter d</w:t>
      </w:r>
      <w:r w:rsidR="00404AC5" w:rsidRPr="006F1B19">
        <w:rPr>
          <w:rFonts w:ascii="Tahoma" w:hAnsi="Tahoma" w:cs="Tahoma"/>
          <w:sz w:val="22"/>
          <w:szCs w:val="22"/>
        </w:rPr>
        <w:t>e la</w:t>
      </w:r>
      <w:r w:rsidRPr="006F1B19">
        <w:rPr>
          <w:rFonts w:ascii="Tahoma" w:hAnsi="Tahoma" w:cs="Tahoma"/>
          <w:sz w:val="22"/>
          <w:szCs w:val="22"/>
        </w:rPr>
        <w:t xml:space="preserve"> Ministre l'autorisation de céder la propriété d'un immeuble acquis, rénové ou construit à l'aide des subventions de développement rural.</w:t>
      </w:r>
    </w:p>
    <w:p w14:paraId="2A99FADA" w14:textId="77777777" w:rsidR="00DB4BC9" w:rsidRPr="006F1B19" w:rsidRDefault="00DB4BC9" w:rsidP="009B6373">
      <w:pPr>
        <w:spacing w:before="0" w:line="240" w:lineRule="auto"/>
        <w:ind w:firstLine="0"/>
        <w:jc w:val="both"/>
        <w:rPr>
          <w:rFonts w:ascii="Tahoma" w:hAnsi="Tahoma" w:cs="Tahoma"/>
          <w:sz w:val="22"/>
          <w:szCs w:val="22"/>
        </w:rPr>
      </w:pPr>
    </w:p>
    <w:p w14:paraId="70394E0A" w14:textId="77777777" w:rsidR="005C4702" w:rsidRPr="00D635CF"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 xml:space="preserve">Elle soumet à l'approbation </w:t>
      </w:r>
      <w:r w:rsidR="00404AC5" w:rsidRPr="006F1B19">
        <w:rPr>
          <w:rFonts w:ascii="Tahoma" w:hAnsi="Tahoma" w:cs="Tahoma"/>
          <w:sz w:val="22"/>
          <w:szCs w:val="22"/>
        </w:rPr>
        <w:t>de la</w:t>
      </w:r>
      <w:r w:rsidRPr="006F1B19">
        <w:rPr>
          <w:rFonts w:ascii="Tahoma" w:hAnsi="Tahoma" w:cs="Tahoma"/>
          <w:sz w:val="22"/>
          <w:szCs w:val="22"/>
        </w:rPr>
        <w:t xml:space="preserve"> Ministre la convention de vente qui devra préciser l'affectation du bien, les conditions de son utilisation, les travaux éventuels de construction ou de rénovation qui doivent être exécutés ainsi que les délais dans</w:t>
      </w:r>
      <w:r w:rsidRPr="00D635CF">
        <w:rPr>
          <w:rFonts w:ascii="Tahoma" w:hAnsi="Tahoma" w:cs="Tahoma"/>
          <w:sz w:val="22"/>
          <w:szCs w:val="22"/>
        </w:rPr>
        <w:t xml:space="preserve"> lesquels ceux-ci doivent être accomplis. Ces obligations doivent être imposées à l'acquéreur.</w:t>
      </w:r>
    </w:p>
    <w:p w14:paraId="6173D575" w14:textId="77777777" w:rsidR="00001EBB" w:rsidRPr="00D635CF" w:rsidRDefault="00001EBB" w:rsidP="009B6373">
      <w:pPr>
        <w:spacing w:before="0" w:line="240" w:lineRule="auto"/>
        <w:ind w:firstLine="0"/>
        <w:jc w:val="both"/>
        <w:rPr>
          <w:rFonts w:ascii="Tahoma" w:hAnsi="Tahoma" w:cs="Tahoma"/>
          <w:sz w:val="22"/>
          <w:szCs w:val="22"/>
        </w:rPr>
      </w:pPr>
    </w:p>
    <w:p w14:paraId="33D0E536"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En cas d'aliénation à la </w:t>
      </w:r>
      <w:r w:rsidR="009E2495" w:rsidRPr="00D635CF">
        <w:rPr>
          <w:rFonts w:ascii="Tahoma" w:hAnsi="Tahoma" w:cs="Tahoma"/>
          <w:sz w:val="22"/>
          <w:szCs w:val="22"/>
        </w:rPr>
        <w:t>Région wallonne</w:t>
      </w:r>
      <w:r w:rsidRPr="00D635CF">
        <w:rPr>
          <w:rFonts w:ascii="Tahoma" w:hAnsi="Tahoma" w:cs="Tahoma"/>
          <w:sz w:val="22"/>
          <w:szCs w:val="22"/>
        </w:rPr>
        <w:t xml:space="preserve"> d'un immeuble acquis, rénové ou construit à l'aide de subventions de développement rural, le prix est diminué du montant de la subvention affectée à ce bien, adapté depuis sa liquidation en fonction de l'évolution de l'indice ABEX.</w:t>
      </w:r>
    </w:p>
    <w:p w14:paraId="6FF61E2F" w14:textId="77777777" w:rsidR="005C4702" w:rsidRDefault="005C4702" w:rsidP="009B6373">
      <w:pPr>
        <w:spacing w:before="0" w:line="240" w:lineRule="auto"/>
        <w:ind w:firstLine="0"/>
        <w:rPr>
          <w:rFonts w:ascii="Tahoma" w:hAnsi="Tahoma" w:cs="Tahoma"/>
          <w:sz w:val="22"/>
          <w:szCs w:val="22"/>
        </w:rPr>
      </w:pPr>
    </w:p>
    <w:p w14:paraId="6623680B"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lastRenderedPageBreak/>
        <w:t>Article 4 - Achat de biens immobiliers</w:t>
      </w:r>
    </w:p>
    <w:p w14:paraId="775B5432" w14:textId="77777777" w:rsidR="005C4702" w:rsidRPr="00D635CF" w:rsidRDefault="005C4702" w:rsidP="009B6373">
      <w:pPr>
        <w:spacing w:before="0" w:line="240" w:lineRule="auto"/>
        <w:ind w:firstLine="0"/>
        <w:rPr>
          <w:rFonts w:ascii="Tahoma" w:hAnsi="Tahoma" w:cs="Tahoma"/>
          <w:sz w:val="22"/>
          <w:szCs w:val="22"/>
        </w:rPr>
      </w:pPr>
    </w:p>
    <w:p w14:paraId="05B9F914"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La Commune fait procéder à l'établissement de tout plan d'aménagement du périmètre concerné, de tout plan d'expropriation nécessaire et autres actes requis par la loi.</w:t>
      </w:r>
    </w:p>
    <w:p w14:paraId="4A9531EE" w14:textId="77777777" w:rsidR="005C4702" w:rsidRPr="00D635CF" w:rsidRDefault="005C4702" w:rsidP="009B6373">
      <w:pPr>
        <w:spacing w:before="0" w:line="240" w:lineRule="auto"/>
        <w:ind w:firstLine="0"/>
        <w:rPr>
          <w:rFonts w:ascii="Tahoma" w:hAnsi="Tahoma" w:cs="Tahoma"/>
          <w:sz w:val="22"/>
          <w:szCs w:val="22"/>
        </w:rPr>
      </w:pPr>
    </w:p>
    <w:p w14:paraId="58A9641B"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Les estimations de la valeur des immeubles sont réalisées </w:t>
      </w:r>
      <w:r w:rsidR="006337C3" w:rsidRPr="00D635CF">
        <w:rPr>
          <w:rFonts w:ascii="Tahoma" w:hAnsi="Tahoma" w:cs="Tahoma"/>
          <w:sz w:val="22"/>
          <w:szCs w:val="22"/>
        </w:rPr>
        <w:t>conformément à l’article 17 du décret du 11 avril 2014 relatif au développement rural</w:t>
      </w:r>
      <w:r w:rsidRPr="00D635CF">
        <w:rPr>
          <w:rFonts w:ascii="Tahoma" w:hAnsi="Tahoma" w:cs="Tahoma"/>
          <w:sz w:val="22"/>
          <w:szCs w:val="22"/>
        </w:rPr>
        <w:t>.</w:t>
      </w:r>
    </w:p>
    <w:p w14:paraId="7572482E" w14:textId="77777777" w:rsidR="005C4702" w:rsidRPr="00D635CF" w:rsidRDefault="005C4702" w:rsidP="009B6373">
      <w:pPr>
        <w:spacing w:before="0" w:line="240" w:lineRule="auto"/>
        <w:ind w:firstLine="0"/>
        <w:rPr>
          <w:rFonts w:ascii="Tahoma" w:hAnsi="Tahoma" w:cs="Tahoma"/>
          <w:sz w:val="22"/>
          <w:szCs w:val="22"/>
        </w:rPr>
      </w:pPr>
    </w:p>
    <w:p w14:paraId="3C480DE3"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En ce qui concerne les immeubles bâtis, les estimations seront ventilées de façon à faire apparaître distinctement la valeur du terrain et celle du bâtiment, ainsi que le montant des indemnités éventuelles.</w:t>
      </w:r>
    </w:p>
    <w:p w14:paraId="33499D00" w14:textId="77777777" w:rsidR="005C4702" w:rsidRPr="00D635CF" w:rsidRDefault="005C4702" w:rsidP="009B6373">
      <w:pPr>
        <w:spacing w:before="0" w:line="240" w:lineRule="auto"/>
        <w:ind w:firstLine="0"/>
        <w:rPr>
          <w:rFonts w:ascii="Tahoma" w:hAnsi="Tahoma" w:cs="Tahoma"/>
          <w:sz w:val="22"/>
          <w:szCs w:val="22"/>
        </w:rPr>
      </w:pPr>
    </w:p>
    <w:p w14:paraId="2A18D32E"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Les acquisitions sont réalisées sur l'initiative de la Commune. Les actes sont passés à l'intervention du Bourgmestre, du Comité d'Acquisition d'Immeubles du ressort, ou devant Notaire.</w:t>
      </w:r>
    </w:p>
    <w:p w14:paraId="156A5ECF" w14:textId="77777777" w:rsidR="005C4702" w:rsidRPr="00D635CF" w:rsidRDefault="005C4702" w:rsidP="009B6373">
      <w:pPr>
        <w:spacing w:before="0" w:line="240" w:lineRule="auto"/>
        <w:ind w:firstLine="0"/>
        <w:rPr>
          <w:rFonts w:ascii="Tahoma" w:hAnsi="Tahoma" w:cs="Tahoma"/>
          <w:sz w:val="22"/>
          <w:szCs w:val="22"/>
        </w:rPr>
      </w:pPr>
    </w:p>
    <w:p w14:paraId="2CC3EF89"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La procédure d'expropriation d'extrême urgence déterminée par la loi du 26 juillet 1962 pourra être appliquée.</w:t>
      </w:r>
    </w:p>
    <w:p w14:paraId="06FA2D1C" w14:textId="77777777" w:rsidR="008B7FB0" w:rsidRPr="00D635CF" w:rsidRDefault="008B7FB0" w:rsidP="009B6373">
      <w:pPr>
        <w:spacing w:before="0" w:line="240" w:lineRule="auto"/>
        <w:ind w:firstLine="0"/>
        <w:rPr>
          <w:rFonts w:ascii="Tahoma" w:hAnsi="Tahoma" w:cs="Tahoma"/>
          <w:sz w:val="22"/>
          <w:szCs w:val="22"/>
        </w:rPr>
      </w:pPr>
    </w:p>
    <w:p w14:paraId="46A13AC0"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t>Article 5 - Exécution des travaux</w:t>
      </w:r>
    </w:p>
    <w:p w14:paraId="3257BEB4" w14:textId="77777777" w:rsidR="005C4702" w:rsidRPr="00D635CF" w:rsidRDefault="005C4702" w:rsidP="009B6373">
      <w:pPr>
        <w:spacing w:before="0" w:line="240" w:lineRule="auto"/>
        <w:ind w:firstLine="0"/>
        <w:rPr>
          <w:rFonts w:ascii="Tahoma" w:hAnsi="Tahoma" w:cs="Tahoma"/>
          <w:sz w:val="22"/>
          <w:szCs w:val="22"/>
        </w:rPr>
      </w:pPr>
    </w:p>
    <w:p w14:paraId="6B3BC8E5"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Les travaux sont soumis au régime en vigueur pour les marchés publics. Les adjudicataires sont désignés par la Commune. Sur rapport motivé, la Commune peut avoir recours à la procédure des travaux en régie.</w:t>
      </w:r>
    </w:p>
    <w:p w14:paraId="6F96DA4C" w14:textId="77777777" w:rsidR="005C4702" w:rsidRPr="006F1B19" w:rsidRDefault="005C4702" w:rsidP="009B6373">
      <w:pPr>
        <w:spacing w:before="0" w:line="240" w:lineRule="auto"/>
        <w:ind w:firstLine="0"/>
        <w:rPr>
          <w:rFonts w:ascii="Tahoma" w:hAnsi="Tahoma" w:cs="Tahoma"/>
          <w:sz w:val="22"/>
          <w:szCs w:val="22"/>
        </w:rPr>
      </w:pPr>
    </w:p>
    <w:p w14:paraId="09417F0A"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Les documents d'avant-projet sont soumis à l'accord technique préalable de l'Administration.</w:t>
      </w:r>
    </w:p>
    <w:p w14:paraId="30B345A0" w14:textId="77777777" w:rsidR="005C4702" w:rsidRPr="006F1B19" w:rsidRDefault="005C4702" w:rsidP="009B6373">
      <w:pPr>
        <w:spacing w:before="0" w:line="240" w:lineRule="auto"/>
        <w:ind w:firstLine="0"/>
        <w:rPr>
          <w:rFonts w:ascii="Tahoma" w:hAnsi="Tahoma" w:cs="Tahoma"/>
          <w:sz w:val="22"/>
          <w:szCs w:val="22"/>
        </w:rPr>
      </w:pPr>
    </w:p>
    <w:p w14:paraId="6882DE4B"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 xml:space="preserve">Les cahiers des charges et documents de base d'adjudication, de même que la désignation des adjudicataires sont soumis à l'accord préalable </w:t>
      </w:r>
      <w:r w:rsidR="00404AC5" w:rsidRPr="006F1B19">
        <w:rPr>
          <w:rFonts w:ascii="Tahoma" w:hAnsi="Tahoma" w:cs="Tahoma"/>
          <w:sz w:val="22"/>
          <w:szCs w:val="22"/>
        </w:rPr>
        <w:t>de la</w:t>
      </w:r>
      <w:r w:rsidRPr="006F1B19">
        <w:rPr>
          <w:rFonts w:ascii="Tahoma" w:hAnsi="Tahoma" w:cs="Tahoma"/>
          <w:sz w:val="22"/>
          <w:szCs w:val="22"/>
        </w:rPr>
        <w:t xml:space="preserve"> Ministre.</w:t>
      </w:r>
    </w:p>
    <w:p w14:paraId="7F96D4E9" w14:textId="77777777" w:rsidR="005C4702" w:rsidRPr="006F1B19" w:rsidRDefault="005C4702" w:rsidP="009B6373">
      <w:pPr>
        <w:spacing w:before="0" w:line="240" w:lineRule="auto"/>
        <w:ind w:firstLine="0"/>
        <w:rPr>
          <w:rFonts w:ascii="Tahoma" w:hAnsi="Tahoma" w:cs="Tahoma"/>
          <w:sz w:val="22"/>
          <w:szCs w:val="22"/>
        </w:rPr>
      </w:pPr>
    </w:p>
    <w:p w14:paraId="5872DD8A"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Les réceptions provisoires sont délivrées avec l'accord de l'</w:t>
      </w:r>
      <w:r w:rsidR="00DB4BC9" w:rsidRPr="006F1B19">
        <w:rPr>
          <w:rFonts w:ascii="Tahoma" w:hAnsi="Tahoma" w:cs="Tahoma"/>
          <w:sz w:val="22"/>
          <w:szCs w:val="22"/>
        </w:rPr>
        <w:t>A</w:t>
      </w:r>
      <w:r w:rsidRPr="006F1B19">
        <w:rPr>
          <w:rFonts w:ascii="Tahoma" w:hAnsi="Tahoma" w:cs="Tahoma"/>
          <w:sz w:val="22"/>
          <w:szCs w:val="22"/>
        </w:rPr>
        <w:t xml:space="preserve">dministration. Cet accord ne préjuge en rien de la part contributive de la </w:t>
      </w:r>
      <w:r w:rsidR="009E2495" w:rsidRPr="006F1B19">
        <w:rPr>
          <w:rFonts w:ascii="Tahoma" w:hAnsi="Tahoma" w:cs="Tahoma"/>
          <w:sz w:val="22"/>
          <w:szCs w:val="22"/>
        </w:rPr>
        <w:t>Région wallonne</w:t>
      </w:r>
      <w:r w:rsidRPr="006F1B19">
        <w:rPr>
          <w:rFonts w:ascii="Tahoma" w:hAnsi="Tahoma" w:cs="Tahoma"/>
          <w:sz w:val="22"/>
          <w:szCs w:val="22"/>
        </w:rPr>
        <w:t>.</w:t>
      </w:r>
    </w:p>
    <w:p w14:paraId="49A9CA61" w14:textId="77777777" w:rsidR="005C4702" w:rsidRPr="006F1B19" w:rsidRDefault="005C4702" w:rsidP="009B6373">
      <w:pPr>
        <w:spacing w:before="0" w:line="240" w:lineRule="auto"/>
        <w:ind w:firstLine="0"/>
        <w:rPr>
          <w:rFonts w:ascii="Tahoma" w:hAnsi="Tahoma" w:cs="Tahoma"/>
          <w:sz w:val="22"/>
          <w:szCs w:val="22"/>
        </w:rPr>
      </w:pPr>
    </w:p>
    <w:p w14:paraId="11C5BD83" w14:textId="77777777" w:rsidR="005C4702" w:rsidRPr="00D635CF"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La Commune est tenue de prendre toutes mesures conservatoires utiles à l'égard des bâtiments à réhabiliter. Les travaux de préservation des immeubles acquis pourront être pris en considération pour le calcul de la subvention, pour autant qu'ils revêtent un caractère définitif et qu'ils soient entamés dans les 6 mois de la conclusion de la présente convention, ou de l'entrée en possession des biens.</w:t>
      </w:r>
    </w:p>
    <w:p w14:paraId="6A040EFF" w14:textId="77777777" w:rsidR="005C4702" w:rsidRDefault="005C4702" w:rsidP="009B6373">
      <w:pPr>
        <w:spacing w:before="0" w:line="240" w:lineRule="auto"/>
        <w:ind w:firstLine="0"/>
        <w:rPr>
          <w:rFonts w:ascii="Tahoma" w:hAnsi="Tahoma" w:cs="Tahoma"/>
          <w:sz w:val="22"/>
          <w:szCs w:val="22"/>
        </w:rPr>
      </w:pPr>
    </w:p>
    <w:p w14:paraId="38C0469F" w14:textId="77777777" w:rsidR="005C4702" w:rsidRPr="000A007C" w:rsidRDefault="005C4702" w:rsidP="009B6373">
      <w:pPr>
        <w:spacing w:before="0" w:line="240" w:lineRule="auto"/>
        <w:ind w:firstLine="0"/>
        <w:rPr>
          <w:rFonts w:ascii="Tahoma" w:hAnsi="Tahoma" w:cs="Tahoma"/>
          <w:b/>
          <w:szCs w:val="24"/>
          <w:u w:val="single"/>
        </w:rPr>
      </w:pPr>
      <w:r w:rsidRPr="000A007C">
        <w:rPr>
          <w:rFonts w:ascii="Tahoma" w:hAnsi="Tahoma" w:cs="Tahoma"/>
          <w:b/>
          <w:szCs w:val="24"/>
          <w:u w:val="single"/>
        </w:rPr>
        <w:t xml:space="preserve">Article 6 </w:t>
      </w:r>
      <w:r w:rsidR="00836895">
        <w:rPr>
          <w:rFonts w:ascii="Tahoma" w:hAnsi="Tahoma" w:cs="Tahoma"/>
          <w:b/>
          <w:szCs w:val="24"/>
          <w:u w:val="single"/>
        </w:rPr>
        <w:t>-</w:t>
      </w:r>
      <w:r w:rsidRPr="000A007C">
        <w:rPr>
          <w:rFonts w:ascii="Tahoma" w:hAnsi="Tahoma" w:cs="Tahoma"/>
          <w:b/>
          <w:szCs w:val="24"/>
          <w:u w:val="single"/>
        </w:rPr>
        <w:t xml:space="preserve"> Délai</w:t>
      </w:r>
      <w:r w:rsidR="004A57B0" w:rsidRPr="000A007C">
        <w:rPr>
          <w:rFonts w:ascii="Tahoma" w:hAnsi="Tahoma" w:cs="Tahoma"/>
          <w:b/>
          <w:szCs w:val="24"/>
          <w:u w:val="single"/>
        </w:rPr>
        <w:t xml:space="preserve"> et validité de la convention</w:t>
      </w:r>
    </w:p>
    <w:p w14:paraId="43621083" w14:textId="77777777" w:rsidR="005C4702" w:rsidRPr="000A007C" w:rsidRDefault="005C4702" w:rsidP="009B6373">
      <w:pPr>
        <w:spacing w:before="0" w:line="240" w:lineRule="auto"/>
        <w:ind w:firstLine="0"/>
        <w:rPr>
          <w:rFonts w:ascii="Tahoma" w:hAnsi="Tahoma" w:cs="Tahoma"/>
          <w:sz w:val="22"/>
          <w:szCs w:val="22"/>
        </w:rPr>
      </w:pPr>
    </w:p>
    <w:p w14:paraId="242047C2" w14:textId="77777777" w:rsidR="00391722" w:rsidRDefault="005C4702" w:rsidP="00391722">
      <w:pPr>
        <w:spacing w:before="0" w:line="240" w:lineRule="auto"/>
        <w:ind w:firstLine="0"/>
        <w:jc w:val="both"/>
        <w:rPr>
          <w:rFonts w:ascii="Tahoma" w:hAnsi="Tahoma" w:cs="Tahoma"/>
          <w:sz w:val="22"/>
          <w:szCs w:val="22"/>
        </w:rPr>
      </w:pPr>
      <w:r w:rsidRPr="006F1B19">
        <w:rPr>
          <w:rFonts w:ascii="Tahoma" w:hAnsi="Tahoma" w:cs="Tahoma"/>
          <w:sz w:val="22"/>
          <w:szCs w:val="22"/>
        </w:rPr>
        <w:t xml:space="preserve">Les </w:t>
      </w:r>
      <w:r w:rsidRPr="00EF69E5">
        <w:rPr>
          <w:rFonts w:ascii="Tahoma" w:hAnsi="Tahoma" w:cs="Tahoma"/>
          <w:sz w:val="22"/>
          <w:szCs w:val="22"/>
        </w:rPr>
        <w:t xml:space="preserve">travaux seront mis en adjudication dans les </w:t>
      </w:r>
      <w:r w:rsidR="004A57B0" w:rsidRPr="00EF69E5">
        <w:rPr>
          <w:rFonts w:ascii="Tahoma" w:hAnsi="Tahoma" w:cs="Tahoma"/>
          <w:b/>
          <w:sz w:val="22"/>
          <w:szCs w:val="22"/>
          <w:u w:val="single"/>
        </w:rPr>
        <w:t>36</w:t>
      </w:r>
      <w:r w:rsidRPr="00EF69E5">
        <w:rPr>
          <w:rFonts w:ascii="Tahoma" w:hAnsi="Tahoma" w:cs="Tahoma"/>
          <w:b/>
          <w:sz w:val="22"/>
          <w:szCs w:val="22"/>
          <w:u w:val="single"/>
        </w:rPr>
        <w:t xml:space="preserve"> mois</w:t>
      </w:r>
      <w:r w:rsidRPr="00EF69E5">
        <w:rPr>
          <w:rFonts w:ascii="Tahoma" w:hAnsi="Tahoma" w:cs="Tahoma"/>
          <w:sz w:val="22"/>
          <w:szCs w:val="22"/>
        </w:rPr>
        <w:t xml:space="preserve"> à partir de la notification de la présente </w:t>
      </w:r>
      <w:r w:rsidR="00B151BB" w:rsidRPr="00EF69E5">
        <w:rPr>
          <w:rFonts w:ascii="Tahoma" w:hAnsi="Tahoma" w:cs="Tahoma"/>
          <w:sz w:val="22"/>
          <w:szCs w:val="22"/>
        </w:rPr>
        <w:t>convention ;</w:t>
      </w:r>
      <w:r w:rsidRPr="00EF69E5">
        <w:rPr>
          <w:rFonts w:ascii="Tahoma" w:hAnsi="Tahoma" w:cs="Tahoma"/>
          <w:sz w:val="22"/>
          <w:szCs w:val="22"/>
        </w:rPr>
        <w:t xml:space="preserve"> le même délai est d'application pour les acquisitions</w:t>
      </w:r>
      <w:r w:rsidR="00682B04" w:rsidRPr="00EF69E5">
        <w:rPr>
          <w:rFonts w:ascii="Tahoma" w:hAnsi="Tahoma" w:cs="Tahoma"/>
          <w:sz w:val="22"/>
          <w:szCs w:val="22"/>
        </w:rPr>
        <w:t xml:space="preserve">. A la demande expresse et motivée de la Commune, </w:t>
      </w:r>
      <w:r w:rsidR="008E42F8" w:rsidRPr="00EF69E5">
        <w:rPr>
          <w:rFonts w:ascii="Tahoma" w:hAnsi="Tahoma" w:cs="Tahoma"/>
          <w:sz w:val="22"/>
          <w:szCs w:val="22"/>
        </w:rPr>
        <w:t>la</w:t>
      </w:r>
      <w:r w:rsidR="00682B04" w:rsidRPr="00EF69E5">
        <w:rPr>
          <w:rFonts w:ascii="Tahoma" w:hAnsi="Tahoma" w:cs="Tahoma"/>
          <w:sz w:val="22"/>
          <w:szCs w:val="22"/>
        </w:rPr>
        <w:t xml:space="preserve"> Ministre peut décider de proroger ce délai d’une période unique de </w:t>
      </w:r>
      <w:r w:rsidR="00DB4BC9" w:rsidRPr="00EF69E5">
        <w:rPr>
          <w:rFonts w:ascii="Tahoma" w:hAnsi="Tahoma" w:cs="Tahoma"/>
          <w:sz w:val="22"/>
          <w:szCs w:val="22"/>
        </w:rPr>
        <w:t>12</w:t>
      </w:r>
      <w:r w:rsidR="00682B04" w:rsidRPr="00EF69E5">
        <w:rPr>
          <w:rFonts w:ascii="Tahoma" w:hAnsi="Tahoma" w:cs="Tahoma"/>
          <w:sz w:val="22"/>
          <w:szCs w:val="22"/>
        </w:rPr>
        <w:t xml:space="preserve"> mois.</w:t>
      </w:r>
      <w:r w:rsidR="00391722" w:rsidRPr="00EF69E5">
        <w:rPr>
          <w:rFonts w:ascii="Tahoma" w:hAnsi="Tahoma" w:cs="Tahoma"/>
          <w:sz w:val="22"/>
          <w:szCs w:val="22"/>
        </w:rPr>
        <w:t xml:space="preserve"> </w:t>
      </w:r>
      <w:bookmarkStart w:id="1" w:name="_Hlk53063436"/>
      <w:r w:rsidR="00391722" w:rsidRPr="00EF69E5">
        <w:rPr>
          <w:rFonts w:ascii="Tahoma" w:hAnsi="Tahoma" w:cs="Tahoma"/>
          <w:sz w:val="22"/>
          <w:szCs w:val="22"/>
        </w:rPr>
        <w:t>Ce délai, éventuellement prorogé selon les dispositions telle qu’indiquées, se doit d’être respecté.  S’il ne l’est pas, la Ministre peut décider d’annuler la convention.</w:t>
      </w:r>
      <w:bookmarkEnd w:id="1"/>
    </w:p>
    <w:p w14:paraId="056DB2F9" w14:textId="77777777" w:rsidR="009B6373" w:rsidRDefault="009B6373" w:rsidP="009B6373">
      <w:pPr>
        <w:spacing w:before="0" w:line="240" w:lineRule="auto"/>
        <w:ind w:firstLine="0"/>
        <w:jc w:val="both"/>
        <w:rPr>
          <w:rFonts w:ascii="Tahoma" w:hAnsi="Tahoma" w:cs="Tahoma"/>
          <w:sz w:val="22"/>
          <w:szCs w:val="22"/>
        </w:rPr>
      </w:pPr>
    </w:p>
    <w:p w14:paraId="22104EE2" w14:textId="6AFBD507" w:rsidR="00CC6E5F" w:rsidRDefault="00CC6E5F" w:rsidP="009B6373">
      <w:pPr>
        <w:spacing w:before="0" w:line="240" w:lineRule="auto"/>
        <w:ind w:firstLine="0"/>
        <w:rPr>
          <w:rFonts w:ascii="Tahoma" w:hAnsi="Tahoma" w:cs="Tahoma"/>
          <w:b/>
          <w:szCs w:val="24"/>
          <w:u w:val="single"/>
        </w:rPr>
      </w:pPr>
    </w:p>
    <w:p w14:paraId="5A285EFC" w14:textId="59D0C3AF" w:rsidR="009E2A4C" w:rsidRDefault="009E2A4C" w:rsidP="009B6373">
      <w:pPr>
        <w:spacing w:before="0" w:line="240" w:lineRule="auto"/>
        <w:ind w:firstLine="0"/>
        <w:rPr>
          <w:rFonts w:ascii="Tahoma" w:hAnsi="Tahoma" w:cs="Tahoma"/>
          <w:b/>
          <w:szCs w:val="24"/>
          <w:u w:val="single"/>
        </w:rPr>
      </w:pPr>
    </w:p>
    <w:p w14:paraId="38EFFE1F" w14:textId="69F4B42A" w:rsidR="009E2A4C" w:rsidRDefault="009E2A4C" w:rsidP="009B6373">
      <w:pPr>
        <w:spacing w:before="0" w:line="240" w:lineRule="auto"/>
        <w:ind w:firstLine="0"/>
        <w:rPr>
          <w:rFonts w:ascii="Tahoma" w:hAnsi="Tahoma" w:cs="Tahoma"/>
          <w:b/>
          <w:szCs w:val="24"/>
          <w:u w:val="single"/>
        </w:rPr>
      </w:pPr>
    </w:p>
    <w:p w14:paraId="6BB0A558" w14:textId="77777777" w:rsidR="009E2A4C" w:rsidRDefault="009E2A4C" w:rsidP="009B6373">
      <w:pPr>
        <w:spacing w:before="0" w:line="240" w:lineRule="auto"/>
        <w:ind w:firstLine="0"/>
        <w:rPr>
          <w:rFonts w:ascii="Tahoma" w:hAnsi="Tahoma" w:cs="Tahoma"/>
          <w:b/>
          <w:szCs w:val="24"/>
          <w:u w:val="single"/>
        </w:rPr>
      </w:pPr>
    </w:p>
    <w:p w14:paraId="4AD0E2D3" w14:textId="4A9A8C46" w:rsidR="00CF2916" w:rsidRDefault="00CF2916" w:rsidP="009B6373">
      <w:pPr>
        <w:spacing w:before="0" w:line="240" w:lineRule="auto"/>
        <w:ind w:firstLine="0"/>
        <w:rPr>
          <w:rFonts w:ascii="Tahoma" w:hAnsi="Tahoma" w:cs="Tahoma"/>
          <w:b/>
          <w:szCs w:val="24"/>
          <w:u w:val="single"/>
        </w:rPr>
      </w:pPr>
    </w:p>
    <w:p w14:paraId="4D01EC6C" w14:textId="66AEF0A4" w:rsidR="005C4702" w:rsidRPr="002655D3" w:rsidRDefault="005C4702" w:rsidP="009B6373">
      <w:pPr>
        <w:spacing w:before="0" w:line="240" w:lineRule="auto"/>
        <w:ind w:firstLine="0"/>
        <w:rPr>
          <w:rFonts w:ascii="Tahoma" w:hAnsi="Tahoma" w:cs="Tahoma"/>
          <w:b/>
          <w:szCs w:val="24"/>
          <w:u w:val="single"/>
        </w:rPr>
      </w:pPr>
      <w:r w:rsidRPr="002655D3">
        <w:rPr>
          <w:rFonts w:ascii="Tahoma" w:hAnsi="Tahoma" w:cs="Tahoma"/>
          <w:b/>
          <w:szCs w:val="24"/>
          <w:u w:val="single"/>
        </w:rPr>
        <w:lastRenderedPageBreak/>
        <w:t xml:space="preserve">Article </w:t>
      </w:r>
      <w:r w:rsidR="004A57B0" w:rsidRPr="002655D3">
        <w:rPr>
          <w:rFonts w:ascii="Tahoma" w:hAnsi="Tahoma" w:cs="Tahoma"/>
          <w:b/>
          <w:szCs w:val="24"/>
          <w:u w:val="single"/>
        </w:rPr>
        <w:t>7</w:t>
      </w:r>
      <w:r w:rsidRPr="002655D3">
        <w:rPr>
          <w:rFonts w:ascii="Tahoma" w:hAnsi="Tahoma" w:cs="Tahoma"/>
          <w:b/>
          <w:szCs w:val="24"/>
          <w:u w:val="single"/>
        </w:rPr>
        <w:t xml:space="preserve"> - Subventions</w:t>
      </w:r>
    </w:p>
    <w:p w14:paraId="5DD7C393" w14:textId="77777777" w:rsidR="005C4702" w:rsidRPr="002655D3" w:rsidRDefault="005C4702" w:rsidP="009B6373">
      <w:pPr>
        <w:spacing w:before="0" w:line="240" w:lineRule="auto"/>
        <w:ind w:firstLine="0"/>
        <w:rPr>
          <w:rFonts w:ascii="Tahoma" w:hAnsi="Tahoma" w:cs="Tahoma"/>
          <w:sz w:val="22"/>
          <w:szCs w:val="22"/>
        </w:rPr>
      </w:pPr>
    </w:p>
    <w:p w14:paraId="3976BE29" w14:textId="77777777" w:rsidR="005C4702" w:rsidRPr="002655D3" w:rsidRDefault="004A57B0" w:rsidP="009B6373">
      <w:pPr>
        <w:spacing w:before="0" w:line="240" w:lineRule="auto"/>
        <w:ind w:firstLine="0"/>
        <w:rPr>
          <w:rFonts w:ascii="Tahoma" w:hAnsi="Tahoma" w:cs="Tahoma"/>
          <w:sz w:val="22"/>
          <w:szCs w:val="22"/>
          <w:u w:val="single"/>
        </w:rPr>
      </w:pPr>
      <w:r w:rsidRPr="002655D3">
        <w:rPr>
          <w:rFonts w:ascii="Tahoma" w:hAnsi="Tahoma" w:cs="Tahoma"/>
          <w:sz w:val="22"/>
          <w:szCs w:val="22"/>
          <w:u w:val="single"/>
        </w:rPr>
        <w:t>7</w:t>
      </w:r>
      <w:r w:rsidR="005C4702" w:rsidRPr="002655D3">
        <w:rPr>
          <w:rFonts w:ascii="Tahoma" w:hAnsi="Tahoma" w:cs="Tahoma"/>
          <w:sz w:val="22"/>
          <w:szCs w:val="22"/>
          <w:u w:val="single"/>
        </w:rPr>
        <w:t>.1. Acquisitions</w:t>
      </w:r>
    </w:p>
    <w:p w14:paraId="1B6A09FB" w14:textId="77777777" w:rsidR="005C4702" w:rsidRPr="002655D3" w:rsidRDefault="005C4702" w:rsidP="009B6373">
      <w:pPr>
        <w:spacing w:before="0" w:line="240" w:lineRule="auto"/>
        <w:ind w:firstLine="0"/>
        <w:rPr>
          <w:rFonts w:ascii="Tahoma" w:hAnsi="Tahoma" w:cs="Tahoma"/>
          <w:sz w:val="22"/>
          <w:szCs w:val="22"/>
        </w:rPr>
      </w:pPr>
    </w:p>
    <w:p w14:paraId="4E0DA8EA" w14:textId="38EA0CCD" w:rsidR="005C4702" w:rsidRPr="00EF69E5" w:rsidRDefault="004A57B0" w:rsidP="009B6373">
      <w:pPr>
        <w:spacing w:before="0" w:line="240" w:lineRule="auto"/>
        <w:ind w:left="709" w:firstLine="0"/>
        <w:jc w:val="both"/>
        <w:rPr>
          <w:rFonts w:ascii="Tahoma" w:hAnsi="Tahoma" w:cs="Tahoma"/>
          <w:sz w:val="22"/>
          <w:szCs w:val="22"/>
        </w:rPr>
      </w:pPr>
      <w:r w:rsidRPr="00165EEF">
        <w:rPr>
          <w:rFonts w:ascii="Tahoma" w:hAnsi="Tahoma" w:cs="Tahoma"/>
          <w:sz w:val="22"/>
          <w:szCs w:val="22"/>
        </w:rPr>
        <w:t>7</w:t>
      </w:r>
      <w:r w:rsidR="005C4702" w:rsidRPr="00165EEF">
        <w:rPr>
          <w:rFonts w:ascii="Tahoma" w:hAnsi="Tahoma" w:cs="Tahoma"/>
          <w:sz w:val="22"/>
          <w:szCs w:val="22"/>
        </w:rPr>
        <w:t>.1.1.</w:t>
      </w:r>
      <w:r w:rsidR="008B7FB0" w:rsidRPr="00165EEF">
        <w:rPr>
          <w:rFonts w:ascii="Tahoma" w:hAnsi="Tahoma" w:cs="Tahoma"/>
          <w:sz w:val="22"/>
          <w:szCs w:val="22"/>
        </w:rPr>
        <w:t xml:space="preserve"> </w:t>
      </w:r>
      <w:r w:rsidR="005C4702" w:rsidRPr="00165EEF">
        <w:rPr>
          <w:rFonts w:ascii="Tahoma" w:hAnsi="Tahoma" w:cs="Tahoma"/>
          <w:sz w:val="22"/>
          <w:szCs w:val="22"/>
        </w:rPr>
        <w:t xml:space="preserve">La subvention de la </w:t>
      </w:r>
      <w:r w:rsidR="009E2495" w:rsidRPr="00165EEF">
        <w:rPr>
          <w:rFonts w:ascii="Tahoma" w:hAnsi="Tahoma" w:cs="Tahoma"/>
          <w:sz w:val="22"/>
          <w:szCs w:val="22"/>
        </w:rPr>
        <w:t xml:space="preserve">Région </w:t>
      </w:r>
      <w:r w:rsidR="009E2495" w:rsidRPr="00EF69E5">
        <w:rPr>
          <w:rFonts w:ascii="Tahoma" w:hAnsi="Tahoma" w:cs="Tahoma"/>
          <w:sz w:val="22"/>
          <w:szCs w:val="22"/>
        </w:rPr>
        <w:t>wallonne</w:t>
      </w:r>
      <w:r w:rsidR="005C4702" w:rsidRPr="00EF69E5">
        <w:rPr>
          <w:rFonts w:ascii="Tahoma" w:hAnsi="Tahoma" w:cs="Tahoma"/>
          <w:sz w:val="22"/>
          <w:szCs w:val="22"/>
        </w:rPr>
        <w:t xml:space="preserve"> est fixée à maximum </w:t>
      </w:r>
      <w:r w:rsidR="007B1303">
        <w:rPr>
          <w:rFonts w:ascii="Tahoma" w:hAnsi="Tahoma" w:cs="Tahoma"/>
          <w:sz w:val="22"/>
          <w:szCs w:val="22"/>
        </w:rPr>
        <w:t>6</w:t>
      </w:r>
      <w:r w:rsidR="005C4702" w:rsidRPr="00EF69E5">
        <w:rPr>
          <w:rFonts w:ascii="Tahoma" w:hAnsi="Tahoma" w:cs="Tahoma"/>
          <w:sz w:val="22"/>
          <w:szCs w:val="22"/>
        </w:rPr>
        <w:t xml:space="preserve">0% du coût réel de l'acquisition (frais légaux et taxes compris). Si le prix d'achat dépasse le montant de l'estimation </w:t>
      </w:r>
      <w:r w:rsidR="00F42964" w:rsidRPr="00EF69E5">
        <w:rPr>
          <w:rFonts w:ascii="Tahoma" w:hAnsi="Tahoma" w:cs="Tahoma"/>
          <w:sz w:val="22"/>
          <w:szCs w:val="22"/>
        </w:rPr>
        <w:t>telle que définie à l’article 17 alinéa 2 du décret du 11 avril 2014 relatif au développement rural</w:t>
      </w:r>
      <w:r w:rsidR="005C4702" w:rsidRPr="00EF69E5">
        <w:rPr>
          <w:rFonts w:ascii="Tahoma" w:hAnsi="Tahoma" w:cs="Tahoma"/>
          <w:sz w:val="22"/>
          <w:szCs w:val="22"/>
        </w:rPr>
        <w:t xml:space="preserve">, la subvention sera limitée à </w:t>
      </w:r>
      <w:r w:rsidR="00F42964" w:rsidRPr="00EF69E5">
        <w:rPr>
          <w:rFonts w:ascii="Tahoma" w:hAnsi="Tahoma" w:cs="Tahoma"/>
          <w:sz w:val="22"/>
          <w:szCs w:val="22"/>
        </w:rPr>
        <w:t xml:space="preserve">maximum </w:t>
      </w:r>
      <w:r w:rsidR="007B1303">
        <w:rPr>
          <w:rFonts w:ascii="Tahoma" w:hAnsi="Tahoma" w:cs="Tahoma"/>
          <w:sz w:val="22"/>
          <w:szCs w:val="22"/>
        </w:rPr>
        <w:t>6</w:t>
      </w:r>
      <w:r w:rsidR="005C4702" w:rsidRPr="00EF69E5">
        <w:rPr>
          <w:rFonts w:ascii="Tahoma" w:hAnsi="Tahoma" w:cs="Tahoma"/>
          <w:sz w:val="22"/>
          <w:szCs w:val="22"/>
        </w:rPr>
        <w:t>0% de la valeur estimée (indemnités comprises) majorée des frais éventuels.</w:t>
      </w:r>
    </w:p>
    <w:p w14:paraId="7D1604D4" w14:textId="77777777" w:rsidR="00F42964" w:rsidRPr="00EF69E5" w:rsidRDefault="00F42964" w:rsidP="009B6373">
      <w:pPr>
        <w:spacing w:before="0" w:line="240" w:lineRule="auto"/>
        <w:ind w:left="709" w:firstLine="0"/>
        <w:jc w:val="both"/>
        <w:rPr>
          <w:rFonts w:ascii="Tahoma" w:hAnsi="Tahoma" w:cs="Tahoma"/>
          <w:sz w:val="22"/>
          <w:szCs w:val="22"/>
        </w:rPr>
      </w:pPr>
    </w:p>
    <w:p w14:paraId="50C42177" w14:textId="77777777" w:rsidR="005C4702" w:rsidRPr="00EF69E5" w:rsidRDefault="004A57B0" w:rsidP="009B6373">
      <w:pPr>
        <w:spacing w:before="0" w:line="240" w:lineRule="auto"/>
        <w:ind w:left="709" w:firstLine="0"/>
        <w:jc w:val="both"/>
        <w:rPr>
          <w:rFonts w:ascii="Tahoma" w:hAnsi="Tahoma" w:cs="Tahoma"/>
          <w:sz w:val="22"/>
          <w:szCs w:val="22"/>
        </w:rPr>
      </w:pPr>
      <w:r w:rsidRPr="00EF69E5">
        <w:rPr>
          <w:rFonts w:ascii="Tahoma" w:hAnsi="Tahoma" w:cs="Tahoma"/>
          <w:sz w:val="22"/>
          <w:szCs w:val="22"/>
        </w:rPr>
        <w:t>7</w:t>
      </w:r>
      <w:r w:rsidR="005C4702" w:rsidRPr="00EF69E5">
        <w:rPr>
          <w:rFonts w:ascii="Tahoma" w:hAnsi="Tahoma" w:cs="Tahoma"/>
          <w:sz w:val="22"/>
          <w:szCs w:val="22"/>
        </w:rPr>
        <w:t>.1.2. La subvention est liquidée sur présentation de 2 copies certifiées conformes de l'acte authentique d'acquisition et des rapports d'estimation.</w:t>
      </w:r>
    </w:p>
    <w:p w14:paraId="0F44B42A" w14:textId="77777777" w:rsidR="005C4702" w:rsidRPr="00EF69E5" w:rsidRDefault="005C4702" w:rsidP="009B6373">
      <w:pPr>
        <w:spacing w:before="0" w:line="240" w:lineRule="auto"/>
        <w:ind w:firstLine="0"/>
        <w:rPr>
          <w:rFonts w:ascii="Tahoma" w:hAnsi="Tahoma" w:cs="Tahoma"/>
          <w:sz w:val="22"/>
          <w:szCs w:val="22"/>
        </w:rPr>
      </w:pPr>
    </w:p>
    <w:p w14:paraId="59C0723E" w14:textId="77777777" w:rsidR="005C4702" w:rsidRPr="00EF69E5" w:rsidRDefault="004A57B0" w:rsidP="009B6373">
      <w:pPr>
        <w:spacing w:before="0" w:line="240" w:lineRule="auto"/>
        <w:ind w:firstLine="0"/>
        <w:rPr>
          <w:rFonts w:ascii="Tahoma" w:hAnsi="Tahoma" w:cs="Tahoma"/>
          <w:sz w:val="22"/>
          <w:szCs w:val="22"/>
          <w:u w:val="single"/>
        </w:rPr>
      </w:pPr>
      <w:r w:rsidRPr="00EF69E5">
        <w:rPr>
          <w:rFonts w:ascii="Tahoma" w:hAnsi="Tahoma" w:cs="Tahoma"/>
          <w:sz w:val="22"/>
          <w:szCs w:val="22"/>
          <w:u w:val="single"/>
        </w:rPr>
        <w:t>7</w:t>
      </w:r>
      <w:r w:rsidR="005C4702" w:rsidRPr="00EF69E5">
        <w:rPr>
          <w:rFonts w:ascii="Tahoma" w:hAnsi="Tahoma" w:cs="Tahoma"/>
          <w:sz w:val="22"/>
          <w:szCs w:val="22"/>
          <w:u w:val="single"/>
        </w:rPr>
        <w:t>.2. Travaux</w:t>
      </w:r>
    </w:p>
    <w:p w14:paraId="46EB9D33" w14:textId="77777777" w:rsidR="005C4702" w:rsidRPr="00EF69E5" w:rsidRDefault="005C4702" w:rsidP="009B6373">
      <w:pPr>
        <w:spacing w:before="0" w:line="240" w:lineRule="auto"/>
        <w:ind w:firstLine="0"/>
        <w:rPr>
          <w:rFonts w:ascii="Tahoma" w:hAnsi="Tahoma" w:cs="Tahoma"/>
          <w:sz w:val="22"/>
          <w:szCs w:val="22"/>
        </w:rPr>
      </w:pPr>
    </w:p>
    <w:p w14:paraId="57FA7DD9" w14:textId="376FA5EC" w:rsidR="005C4702" w:rsidRDefault="004A57B0" w:rsidP="009B6373">
      <w:pPr>
        <w:spacing w:before="0" w:line="240" w:lineRule="auto"/>
        <w:ind w:left="709" w:firstLine="0"/>
        <w:jc w:val="both"/>
        <w:rPr>
          <w:rFonts w:ascii="Tahoma" w:hAnsi="Tahoma" w:cs="Tahoma"/>
          <w:sz w:val="22"/>
          <w:szCs w:val="22"/>
        </w:rPr>
      </w:pPr>
      <w:r w:rsidRPr="00EF69E5">
        <w:rPr>
          <w:rFonts w:ascii="Tahoma" w:hAnsi="Tahoma" w:cs="Tahoma"/>
          <w:sz w:val="22"/>
          <w:szCs w:val="22"/>
        </w:rPr>
        <w:t>7</w:t>
      </w:r>
      <w:r w:rsidR="005C4702" w:rsidRPr="00EF69E5">
        <w:rPr>
          <w:rFonts w:ascii="Tahoma" w:hAnsi="Tahoma" w:cs="Tahoma"/>
          <w:sz w:val="22"/>
          <w:szCs w:val="22"/>
        </w:rPr>
        <w:t xml:space="preserve">.2.1. L'intervention de la </w:t>
      </w:r>
      <w:r w:rsidR="009E2495" w:rsidRPr="00EF69E5">
        <w:rPr>
          <w:rFonts w:ascii="Tahoma" w:hAnsi="Tahoma" w:cs="Tahoma"/>
          <w:sz w:val="22"/>
          <w:szCs w:val="22"/>
        </w:rPr>
        <w:t>Région wallonne</w:t>
      </w:r>
      <w:r w:rsidR="005C4702" w:rsidRPr="00EF69E5">
        <w:rPr>
          <w:rFonts w:ascii="Tahoma" w:hAnsi="Tahoma" w:cs="Tahoma"/>
          <w:sz w:val="22"/>
          <w:szCs w:val="22"/>
        </w:rPr>
        <w:t xml:space="preserve"> est fixée à maximum 80% du coût réel des travaux et des frais accessoires tels que : les honoraires, la TVA, les frais d'expropriation, d'emprise, de bornage, d'essais et de sondages.</w:t>
      </w:r>
    </w:p>
    <w:p w14:paraId="513D2B0C" w14:textId="32A93CCF" w:rsidR="005D0466" w:rsidRDefault="005D0466" w:rsidP="009B6373">
      <w:pPr>
        <w:spacing w:before="0" w:line="240" w:lineRule="auto"/>
        <w:ind w:left="709" w:firstLine="0"/>
        <w:jc w:val="both"/>
        <w:rPr>
          <w:rFonts w:ascii="Tahoma" w:hAnsi="Tahoma" w:cs="Tahoma"/>
          <w:sz w:val="22"/>
          <w:szCs w:val="22"/>
        </w:rPr>
      </w:pPr>
    </w:p>
    <w:p w14:paraId="218E95B0" w14:textId="19C24044" w:rsidR="005D0466" w:rsidRDefault="005D0466" w:rsidP="009B6373">
      <w:pPr>
        <w:spacing w:before="0" w:line="240" w:lineRule="auto"/>
        <w:ind w:left="709" w:firstLine="0"/>
        <w:jc w:val="both"/>
        <w:rPr>
          <w:rFonts w:ascii="Tahoma" w:hAnsi="Tahoma" w:cs="Tahoma"/>
          <w:sz w:val="22"/>
          <w:szCs w:val="22"/>
        </w:rPr>
      </w:pPr>
      <w:r>
        <w:rPr>
          <w:rFonts w:ascii="Tahoma" w:hAnsi="Tahoma" w:cs="Tahoma"/>
          <w:sz w:val="22"/>
          <w:szCs w:val="22"/>
        </w:rPr>
        <w:t>La prise en compte des frais d’auteur de projet dans l’assiette de subvention est de maximum 10% du montants des travaux éligibles.</w:t>
      </w:r>
    </w:p>
    <w:p w14:paraId="4A9E9B11" w14:textId="41AFC62C" w:rsidR="005D0466" w:rsidRDefault="005D0466" w:rsidP="009B6373">
      <w:pPr>
        <w:spacing w:before="0" w:line="240" w:lineRule="auto"/>
        <w:ind w:left="709" w:firstLine="0"/>
        <w:jc w:val="both"/>
        <w:rPr>
          <w:rFonts w:ascii="Tahoma" w:hAnsi="Tahoma" w:cs="Tahoma"/>
          <w:sz w:val="22"/>
          <w:szCs w:val="22"/>
        </w:rPr>
      </w:pPr>
    </w:p>
    <w:p w14:paraId="7FACB390" w14:textId="77777777" w:rsidR="005C4702" w:rsidRPr="00EF69E5" w:rsidRDefault="004A57B0" w:rsidP="009B6373">
      <w:pPr>
        <w:spacing w:before="0" w:line="240" w:lineRule="auto"/>
        <w:ind w:left="709" w:firstLine="0"/>
        <w:rPr>
          <w:rFonts w:ascii="Tahoma" w:hAnsi="Tahoma" w:cs="Tahoma"/>
          <w:sz w:val="22"/>
          <w:szCs w:val="22"/>
        </w:rPr>
      </w:pPr>
      <w:r w:rsidRPr="00EF69E5">
        <w:rPr>
          <w:rFonts w:ascii="Tahoma" w:hAnsi="Tahoma" w:cs="Tahoma"/>
          <w:sz w:val="22"/>
          <w:szCs w:val="22"/>
        </w:rPr>
        <w:t>7</w:t>
      </w:r>
      <w:r w:rsidR="005C4702" w:rsidRPr="00EF69E5">
        <w:rPr>
          <w:rFonts w:ascii="Tahoma" w:hAnsi="Tahoma" w:cs="Tahoma"/>
          <w:sz w:val="22"/>
          <w:szCs w:val="22"/>
        </w:rPr>
        <w:t>.2.</w:t>
      </w:r>
      <w:r w:rsidR="00DC1929" w:rsidRPr="00EF69E5">
        <w:rPr>
          <w:rFonts w:ascii="Tahoma" w:hAnsi="Tahoma" w:cs="Tahoma"/>
          <w:sz w:val="22"/>
          <w:szCs w:val="22"/>
        </w:rPr>
        <w:t>2</w:t>
      </w:r>
      <w:r w:rsidR="005C4702" w:rsidRPr="00EF69E5">
        <w:rPr>
          <w:rFonts w:ascii="Tahoma" w:hAnsi="Tahoma" w:cs="Tahoma"/>
          <w:sz w:val="22"/>
          <w:szCs w:val="22"/>
        </w:rPr>
        <w:t>. La subvention est liquidée comme suit :</w:t>
      </w:r>
    </w:p>
    <w:p w14:paraId="1F7186B0" w14:textId="77777777" w:rsidR="005C4702" w:rsidRPr="00EF69E5" w:rsidRDefault="005C4702" w:rsidP="009B6373">
      <w:pPr>
        <w:spacing w:before="0" w:line="240" w:lineRule="auto"/>
        <w:ind w:left="709" w:firstLine="0"/>
        <w:jc w:val="both"/>
        <w:rPr>
          <w:rFonts w:ascii="Tahoma" w:hAnsi="Tahoma" w:cs="Tahoma"/>
          <w:sz w:val="22"/>
          <w:szCs w:val="22"/>
        </w:rPr>
      </w:pPr>
    </w:p>
    <w:p w14:paraId="6148CCA7" w14:textId="77777777" w:rsidR="005C4702" w:rsidRPr="00165EEF" w:rsidRDefault="008B7FB0" w:rsidP="009B6373">
      <w:pPr>
        <w:numPr>
          <w:ilvl w:val="0"/>
          <w:numId w:val="7"/>
        </w:numPr>
        <w:spacing w:before="0" w:line="240" w:lineRule="auto"/>
        <w:jc w:val="both"/>
        <w:rPr>
          <w:rFonts w:ascii="Tahoma" w:hAnsi="Tahoma" w:cs="Tahoma"/>
          <w:sz w:val="22"/>
          <w:szCs w:val="22"/>
        </w:rPr>
      </w:pPr>
      <w:r w:rsidRPr="00EF69E5">
        <w:rPr>
          <w:rFonts w:ascii="Tahoma" w:hAnsi="Tahoma" w:cs="Tahoma"/>
          <w:sz w:val="22"/>
          <w:szCs w:val="22"/>
        </w:rPr>
        <w:t>U</w:t>
      </w:r>
      <w:r w:rsidR="005C4702" w:rsidRPr="00EF69E5">
        <w:rPr>
          <w:rFonts w:ascii="Tahoma" w:hAnsi="Tahoma" w:cs="Tahoma"/>
          <w:sz w:val="22"/>
          <w:szCs w:val="22"/>
        </w:rPr>
        <w:t>ne avance correspondant à 20% du montant de la subvention calculée sur base de la soumission approuvée et des frais connexes est versée à la Commune</w:t>
      </w:r>
      <w:r w:rsidR="005C4702" w:rsidRPr="00165EEF">
        <w:rPr>
          <w:rFonts w:ascii="Tahoma" w:hAnsi="Tahoma" w:cs="Tahoma"/>
          <w:sz w:val="22"/>
          <w:szCs w:val="22"/>
        </w:rPr>
        <w:t xml:space="preserve"> sur production de la notification faite à l'entrepreneur </w:t>
      </w:r>
      <w:r w:rsidR="00DC1929" w:rsidRPr="00165EEF">
        <w:rPr>
          <w:rFonts w:ascii="Tahoma" w:hAnsi="Tahoma" w:cs="Tahoma"/>
          <w:sz w:val="22"/>
          <w:szCs w:val="22"/>
        </w:rPr>
        <w:t xml:space="preserve">de l’ordre </w:t>
      </w:r>
      <w:r w:rsidR="005C4702" w:rsidRPr="00165EEF">
        <w:rPr>
          <w:rFonts w:ascii="Tahoma" w:hAnsi="Tahoma" w:cs="Tahoma"/>
          <w:sz w:val="22"/>
          <w:szCs w:val="22"/>
        </w:rPr>
        <w:t>de commencer les travaux</w:t>
      </w:r>
      <w:r w:rsidR="00B151BB" w:rsidRPr="00165EEF">
        <w:rPr>
          <w:rFonts w:ascii="Tahoma" w:hAnsi="Tahoma" w:cs="Tahoma"/>
          <w:sz w:val="22"/>
          <w:szCs w:val="22"/>
        </w:rPr>
        <w:t xml:space="preserve"> </w:t>
      </w:r>
      <w:r w:rsidR="005C4702" w:rsidRPr="00165EEF">
        <w:rPr>
          <w:rFonts w:ascii="Tahoma" w:hAnsi="Tahoma" w:cs="Tahoma"/>
          <w:sz w:val="22"/>
          <w:szCs w:val="22"/>
        </w:rPr>
        <w:t>;</w:t>
      </w:r>
    </w:p>
    <w:p w14:paraId="40DFFDC8" w14:textId="77777777" w:rsidR="005C4702" w:rsidRPr="00165EEF" w:rsidRDefault="008B7FB0" w:rsidP="009B6373">
      <w:pPr>
        <w:numPr>
          <w:ilvl w:val="0"/>
          <w:numId w:val="7"/>
        </w:numPr>
        <w:spacing w:before="0" w:line="240" w:lineRule="auto"/>
        <w:jc w:val="both"/>
        <w:rPr>
          <w:rFonts w:ascii="Tahoma" w:hAnsi="Tahoma" w:cs="Tahoma"/>
          <w:sz w:val="22"/>
          <w:szCs w:val="22"/>
        </w:rPr>
      </w:pPr>
      <w:r w:rsidRPr="00165EEF">
        <w:rPr>
          <w:rFonts w:ascii="Tahoma" w:hAnsi="Tahoma" w:cs="Tahoma"/>
          <w:sz w:val="22"/>
          <w:szCs w:val="22"/>
        </w:rPr>
        <w:t>D</w:t>
      </w:r>
      <w:r w:rsidR="005C4702" w:rsidRPr="00165EEF">
        <w:rPr>
          <w:rFonts w:ascii="Tahoma" w:hAnsi="Tahoma" w:cs="Tahoma"/>
          <w:sz w:val="22"/>
          <w:szCs w:val="22"/>
        </w:rPr>
        <w:t xml:space="preserve">es acomptes sont liquidés au fur et à mesure de l'introduction des états d'avancement approuvés à concurrence de 95% du montant de la subvention de la </w:t>
      </w:r>
      <w:r w:rsidR="009E2495" w:rsidRPr="00165EEF">
        <w:rPr>
          <w:rFonts w:ascii="Tahoma" w:hAnsi="Tahoma" w:cs="Tahoma"/>
          <w:sz w:val="22"/>
          <w:szCs w:val="22"/>
        </w:rPr>
        <w:t>Région wallonne</w:t>
      </w:r>
      <w:r w:rsidR="005C4702" w:rsidRPr="00165EEF">
        <w:rPr>
          <w:rFonts w:ascii="Tahoma" w:hAnsi="Tahoma" w:cs="Tahoma"/>
          <w:sz w:val="22"/>
          <w:szCs w:val="22"/>
        </w:rPr>
        <w:t>, calculée sur base de la soumission et des frais connexes</w:t>
      </w:r>
      <w:r w:rsidR="00205228" w:rsidRPr="00165EEF">
        <w:rPr>
          <w:rFonts w:ascii="Tahoma" w:hAnsi="Tahoma" w:cs="Tahoma"/>
          <w:sz w:val="22"/>
          <w:szCs w:val="22"/>
        </w:rPr>
        <w:t xml:space="preserve">. Ces acomptes ne préjugent en aucune façon de l’acceptation de dépassements de travaux en prix soumission ou de travaux à prix convenus </w:t>
      </w:r>
      <w:r w:rsidR="005C4702" w:rsidRPr="00165EEF">
        <w:rPr>
          <w:rFonts w:ascii="Tahoma" w:hAnsi="Tahoma" w:cs="Tahoma"/>
          <w:sz w:val="22"/>
          <w:szCs w:val="22"/>
        </w:rPr>
        <w:t>;</w:t>
      </w:r>
    </w:p>
    <w:p w14:paraId="6C17B6B3" w14:textId="77777777" w:rsidR="00842CE4" w:rsidRPr="00165EEF" w:rsidRDefault="009B6373" w:rsidP="009B6373">
      <w:pPr>
        <w:numPr>
          <w:ilvl w:val="0"/>
          <w:numId w:val="7"/>
        </w:numPr>
        <w:spacing w:before="0" w:line="240" w:lineRule="auto"/>
        <w:jc w:val="both"/>
        <w:rPr>
          <w:rFonts w:ascii="Tahoma" w:hAnsi="Tahoma" w:cs="Tahoma"/>
          <w:sz w:val="22"/>
          <w:szCs w:val="22"/>
        </w:rPr>
      </w:pPr>
      <w:r w:rsidRPr="00165EEF">
        <w:rPr>
          <w:rFonts w:ascii="Tahoma" w:hAnsi="Tahoma" w:cs="Tahoma"/>
          <w:sz w:val="22"/>
          <w:szCs w:val="22"/>
        </w:rPr>
        <w:t xml:space="preserve">Dans les 3 mois à dater du </w:t>
      </w:r>
      <w:r w:rsidR="00DB4BC9" w:rsidRPr="00165EEF">
        <w:rPr>
          <w:rFonts w:ascii="Tahoma" w:hAnsi="Tahoma" w:cs="Tahoma"/>
          <w:sz w:val="22"/>
          <w:szCs w:val="22"/>
        </w:rPr>
        <w:t>p</w:t>
      </w:r>
      <w:r w:rsidRPr="00165EEF">
        <w:rPr>
          <w:rFonts w:ascii="Tahoma" w:hAnsi="Tahoma" w:cs="Tahoma"/>
          <w:sz w:val="22"/>
          <w:szCs w:val="22"/>
        </w:rPr>
        <w:t>rocès-verbal d’octroi de la récept</w:t>
      </w:r>
      <w:r w:rsidR="0040119E" w:rsidRPr="00165EEF">
        <w:rPr>
          <w:rFonts w:ascii="Tahoma" w:hAnsi="Tahoma" w:cs="Tahoma"/>
          <w:sz w:val="22"/>
          <w:szCs w:val="22"/>
        </w:rPr>
        <w:t>ion provisoire des travaux, la C</w:t>
      </w:r>
      <w:r w:rsidRPr="00165EEF">
        <w:rPr>
          <w:rFonts w:ascii="Tahoma" w:hAnsi="Tahoma" w:cs="Tahoma"/>
          <w:sz w:val="22"/>
          <w:szCs w:val="22"/>
        </w:rPr>
        <w:t xml:space="preserve">ommune est tenue d’envoyer à l’Administration le dossier complet du décompte final </w:t>
      </w:r>
      <w:r w:rsidR="00CE3B37" w:rsidRPr="00165EEF">
        <w:rPr>
          <w:rFonts w:ascii="Tahoma" w:hAnsi="Tahoma" w:cs="Tahoma"/>
          <w:sz w:val="22"/>
          <w:szCs w:val="22"/>
        </w:rPr>
        <w:t>(travaux</w:t>
      </w:r>
      <w:r w:rsidR="00842CE4" w:rsidRPr="00165EEF">
        <w:rPr>
          <w:rFonts w:ascii="Tahoma" w:hAnsi="Tahoma" w:cs="Tahoma"/>
          <w:sz w:val="22"/>
          <w:szCs w:val="22"/>
        </w:rPr>
        <w:t xml:space="preserve"> et honoraires divers</w:t>
      </w:r>
      <w:r w:rsidR="00CE3B37" w:rsidRPr="00165EEF">
        <w:rPr>
          <w:rFonts w:ascii="Tahoma" w:hAnsi="Tahoma" w:cs="Tahoma"/>
          <w:sz w:val="22"/>
          <w:szCs w:val="22"/>
        </w:rPr>
        <w:t>)</w:t>
      </w:r>
      <w:r w:rsidR="00842CE4" w:rsidRPr="00165EEF">
        <w:rPr>
          <w:rFonts w:ascii="Tahoma" w:hAnsi="Tahoma" w:cs="Tahoma"/>
          <w:sz w:val="22"/>
          <w:szCs w:val="22"/>
        </w:rPr>
        <w:t xml:space="preserve"> </w:t>
      </w:r>
      <w:r w:rsidRPr="00165EEF">
        <w:rPr>
          <w:rFonts w:ascii="Tahoma" w:hAnsi="Tahoma" w:cs="Tahoma"/>
          <w:sz w:val="22"/>
          <w:szCs w:val="22"/>
        </w:rPr>
        <w:t>en vue du paiement du solde de la subvention.</w:t>
      </w:r>
      <w:r w:rsidR="00842CE4" w:rsidRPr="00165EEF">
        <w:rPr>
          <w:rFonts w:ascii="Tahoma" w:hAnsi="Tahoma" w:cs="Tahoma"/>
          <w:sz w:val="22"/>
          <w:szCs w:val="22"/>
        </w:rPr>
        <w:t xml:space="preserve"> Au-delà de cette date, le paiement du solde de la subvention sera calculé définitivement sur la base des pièces transmises.</w:t>
      </w:r>
    </w:p>
    <w:p w14:paraId="64C8D115" w14:textId="77777777" w:rsidR="005C4702" w:rsidRPr="00165EEF" w:rsidRDefault="008B7FB0" w:rsidP="00842CE4">
      <w:pPr>
        <w:spacing w:before="0" w:line="240" w:lineRule="auto"/>
        <w:ind w:left="1429" w:firstLine="0"/>
        <w:jc w:val="both"/>
        <w:rPr>
          <w:rFonts w:ascii="Tahoma" w:hAnsi="Tahoma" w:cs="Tahoma"/>
          <w:sz w:val="22"/>
          <w:szCs w:val="22"/>
        </w:rPr>
      </w:pPr>
      <w:r w:rsidRPr="00165EEF">
        <w:rPr>
          <w:rFonts w:ascii="Tahoma" w:hAnsi="Tahoma" w:cs="Tahoma"/>
          <w:sz w:val="22"/>
          <w:szCs w:val="22"/>
        </w:rPr>
        <w:t>L</w:t>
      </w:r>
      <w:r w:rsidR="005C4702" w:rsidRPr="00165EEF">
        <w:rPr>
          <w:rFonts w:ascii="Tahoma" w:hAnsi="Tahoma" w:cs="Tahoma"/>
          <w:sz w:val="22"/>
          <w:szCs w:val="22"/>
        </w:rPr>
        <w:t>e solde réajusté sur base du décompte final approuvé est liquidé, déduction faite :</w:t>
      </w:r>
    </w:p>
    <w:p w14:paraId="070A0DBD" w14:textId="77777777" w:rsidR="005C4702" w:rsidRPr="00165EEF" w:rsidRDefault="008B7FB0" w:rsidP="009B6373">
      <w:pPr>
        <w:numPr>
          <w:ilvl w:val="1"/>
          <w:numId w:val="7"/>
        </w:numPr>
        <w:spacing w:before="0" w:line="240" w:lineRule="auto"/>
        <w:jc w:val="both"/>
        <w:rPr>
          <w:rFonts w:ascii="Tahoma" w:hAnsi="Tahoma" w:cs="Tahoma"/>
          <w:sz w:val="22"/>
          <w:szCs w:val="22"/>
        </w:rPr>
      </w:pPr>
      <w:r w:rsidRPr="00165EEF">
        <w:rPr>
          <w:rFonts w:ascii="Tahoma" w:hAnsi="Tahoma" w:cs="Tahoma"/>
          <w:sz w:val="22"/>
          <w:szCs w:val="22"/>
        </w:rPr>
        <w:t>D</w:t>
      </w:r>
      <w:r w:rsidR="005C4702" w:rsidRPr="00165EEF">
        <w:rPr>
          <w:rFonts w:ascii="Tahoma" w:hAnsi="Tahoma" w:cs="Tahoma"/>
          <w:sz w:val="22"/>
          <w:szCs w:val="22"/>
        </w:rPr>
        <w:t>e l'avance de 20% dont question ci-avant</w:t>
      </w:r>
      <w:r w:rsidR="001821C2" w:rsidRPr="00165EEF">
        <w:rPr>
          <w:rFonts w:ascii="Tahoma" w:hAnsi="Tahoma" w:cs="Tahoma"/>
          <w:sz w:val="22"/>
          <w:szCs w:val="22"/>
        </w:rPr>
        <w:t xml:space="preserve"> </w:t>
      </w:r>
      <w:r w:rsidR="005C4702" w:rsidRPr="00165EEF">
        <w:rPr>
          <w:rFonts w:ascii="Tahoma" w:hAnsi="Tahoma" w:cs="Tahoma"/>
          <w:sz w:val="22"/>
          <w:szCs w:val="22"/>
        </w:rPr>
        <w:t>;</w:t>
      </w:r>
    </w:p>
    <w:p w14:paraId="27BDCFD9" w14:textId="77777777" w:rsidR="005C4702" w:rsidRPr="00165EEF" w:rsidRDefault="008B7FB0" w:rsidP="009B6373">
      <w:pPr>
        <w:numPr>
          <w:ilvl w:val="1"/>
          <w:numId w:val="7"/>
        </w:numPr>
        <w:spacing w:before="0" w:line="240" w:lineRule="auto"/>
        <w:jc w:val="both"/>
        <w:rPr>
          <w:rFonts w:ascii="Tahoma" w:hAnsi="Tahoma" w:cs="Tahoma"/>
          <w:sz w:val="22"/>
          <w:szCs w:val="22"/>
        </w:rPr>
      </w:pPr>
      <w:r w:rsidRPr="00165EEF">
        <w:rPr>
          <w:rFonts w:ascii="Tahoma" w:hAnsi="Tahoma" w:cs="Tahoma"/>
          <w:sz w:val="22"/>
          <w:szCs w:val="22"/>
        </w:rPr>
        <w:t>D</w:t>
      </w:r>
      <w:r w:rsidR="005C4702" w:rsidRPr="00165EEF">
        <w:rPr>
          <w:rFonts w:ascii="Tahoma" w:hAnsi="Tahoma" w:cs="Tahoma"/>
          <w:sz w:val="22"/>
          <w:szCs w:val="22"/>
        </w:rPr>
        <w:t>es subventions obtenues par ailleurs en vertu d'autres dispositions légales ou réglementaires.</w:t>
      </w:r>
    </w:p>
    <w:p w14:paraId="37DB768C" w14:textId="77777777" w:rsidR="005C4702" w:rsidRPr="00165EEF" w:rsidRDefault="00205228" w:rsidP="00205228">
      <w:pPr>
        <w:numPr>
          <w:ilvl w:val="0"/>
          <w:numId w:val="7"/>
        </w:numPr>
        <w:spacing w:before="0" w:line="240" w:lineRule="auto"/>
        <w:jc w:val="both"/>
        <w:rPr>
          <w:rFonts w:ascii="Tahoma" w:hAnsi="Tahoma" w:cs="Tahoma"/>
          <w:sz w:val="22"/>
          <w:szCs w:val="22"/>
        </w:rPr>
      </w:pPr>
      <w:r w:rsidRPr="00165EEF">
        <w:rPr>
          <w:rFonts w:ascii="Tahoma" w:hAnsi="Tahoma" w:cs="Tahoma"/>
          <w:sz w:val="22"/>
          <w:szCs w:val="22"/>
        </w:rPr>
        <w:t>L</w:t>
      </w:r>
      <w:r w:rsidR="00405779" w:rsidRPr="00165EEF">
        <w:rPr>
          <w:rFonts w:ascii="Tahoma" w:hAnsi="Tahoma" w:cs="Tahoma"/>
          <w:sz w:val="22"/>
          <w:szCs w:val="22"/>
        </w:rPr>
        <w:t>’</w:t>
      </w:r>
      <w:r w:rsidRPr="00165EEF">
        <w:rPr>
          <w:rFonts w:ascii="Tahoma" w:hAnsi="Tahoma" w:cs="Tahoma"/>
          <w:sz w:val="22"/>
          <w:szCs w:val="22"/>
        </w:rPr>
        <w:t>intervention sur les dépassements de quantités en prix soumissions ou sur les postes à prix convenus s</w:t>
      </w:r>
      <w:r w:rsidR="00405779" w:rsidRPr="00165EEF">
        <w:rPr>
          <w:rFonts w:ascii="Tahoma" w:hAnsi="Tahoma" w:cs="Tahoma"/>
          <w:sz w:val="22"/>
          <w:szCs w:val="22"/>
        </w:rPr>
        <w:t>era</w:t>
      </w:r>
      <w:r w:rsidRPr="00165EEF">
        <w:rPr>
          <w:rFonts w:ascii="Tahoma" w:hAnsi="Tahoma" w:cs="Tahoma"/>
          <w:sz w:val="22"/>
          <w:szCs w:val="22"/>
        </w:rPr>
        <w:t xml:space="preserve"> examiné</w:t>
      </w:r>
      <w:r w:rsidR="00405779" w:rsidRPr="00165EEF">
        <w:rPr>
          <w:rFonts w:ascii="Tahoma" w:hAnsi="Tahoma" w:cs="Tahoma"/>
          <w:sz w:val="22"/>
          <w:szCs w:val="22"/>
        </w:rPr>
        <w:t>e</w:t>
      </w:r>
      <w:r w:rsidRPr="00165EEF">
        <w:rPr>
          <w:rFonts w:ascii="Tahoma" w:hAnsi="Tahoma" w:cs="Tahoma"/>
          <w:sz w:val="22"/>
          <w:szCs w:val="22"/>
        </w:rPr>
        <w:t xml:space="preserve"> par l’</w:t>
      </w:r>
      <w:r w:rsidR="00DB4BC9" w:rsidRPr="00165EEF">
        <w:rPr>
          <w:rFonts w:ascii="Tahoma" w:hAnsi="Tahoma" w:cs="Tahoma"/>
          <w:sz w:val="22"/>
          <w:szCs w:val="22"/>
        </w:rPr>
        <w:t>A</w:t>
      </w:r>
      <w:r w:rsidRPr="00165EEF">
        <w:rPr>
          <w:rFonts w:ascii="Tahoma" w:hAnsi="Tahoma" w:cs="Tahoma"/>
          <w:sz w:val="22"/>
          <w:szCs w:val="22"/>
        </w:rPr>
        <w:t xml:space="preserve">dministration au décompte final des travaux. </w:t>
      </w:r>
      <w:r w:rsidR="001821C2" w:rsidRPr="00165EEF">
        <w:rPr>
          <w:rFonts w:ascii="Tahoma" w:hAnsi="Tahoma" w:cs="Tahoma"/>
          <w:sz w:val="22"/>
          <w:szCs w:val="22"/>
        </w:rPr>
        <w:t>Les dépassements</w:t>
      </w:r>
      <w:r w:rsidRPr="00165EEF">
        <w:rPr>
          <w:rFonts w:ascii="Tahoma" w:hAnsi="Tahoma" w:cs="Tahoma"/>
          <w:sz w:val="22"/>
          <w:szCs w:val="22"/>
        </w:rPr>
        <w:t xml:space="preserve"> ne pourront entrer en ligne de compte que s’ils étaient imprévisibles au moment de l’étude et nécessaires à l’exécution des travaux.</w:t>
      </w:r>
    </w:p>
    <w:p w14:paraId="795FB3F8" w14:textId="255F74C4" w:rsidR="004A57B0" w:rsidRDefault="004A57B0" w:rsidP="009B6373">
      <w:pPr>
        <w:spacing w:before="0" w:line="240" w:lineRule="auto"/>
        <w:ind w:firstLine="0"/>
        <w:rPr>
          <w:rFonts w:ascii="Tahoma" w:hAnsi="Tahoma" w:cs="Tahoma"/>
          <w:b/>
          <w:szCs w:val="24"/>
          <w:u w:val="single"/>
        </w:rPr>
      </w:pPr>
    </w:p>
    <w:p w14:paraId="5A0F455D" w14:textId="16E4E98A" w:rsidR="005D0466" w:rsidRDefault="005D0466" w:rsidP="009B6373">
      <w:pPr>
        <w:spacing w:before="0" w:line="240" w:lineRule="auto"/>
        <w:ind w:firstLine="0"/>
        <w:rPr>
          <w:rFonts w:ascii="Tahoma" w:hAnsi="Tahoma" w:cs="Tahoma"/>
          <w:b/>
          <w:szCs w:val="24"/>
          <w:u w:val="single"/>
        </w:rPr>
      </w:pPr>
    </w:p>
    <w:p w14:paraId="66E0040F" w14:textId="3C6AFA17" w:rsidR="005D0466" w:rsidRDefault="005D0466" w:rsidP="009B6373">
      <w:pPr>
        <w:spacing w:before="0" w:line="240" w:lineRule="auto"/>
        <w:ind w:firstLine="0"/>
        <w:rPr>
          <w:rFonts w:ascii="Tahoma" w:hAnsi="Tahoma" w:cs="Tahoma"/>
          <w:b/>
          <w:szCs w:val="24"/>
          <w:u w:val="single"/>
          <w:lang w:val="fr-BE"/>
        </w:rPr>
      </w:pPr>
    </w:p>
    <w:p w14:paraId="6F090936" w14:textId="48B35A0C" w:rsidR="005D0466" w:rsidRDefault="005D0466" w:rsidP="009B6373">
      <w:pPr>
        <w:spacing w:before="0" w:line="240" w:lineRule="auto"/>
        <w:ind w:firstLine="0"/>
        <w:rPr>
          <w:rFonts w:ascii="Tahoma" w:hAnsi="Tahoma" w:cs="Tahoma"/>
          <w:b/>
          <w:szCs w:val="24"/>
          <w:u w:val="single"/>
          <w:lang w:val="fr-BE"/>
        </w:rPr>
      </w:pPr>
    </w:p>
    <w:p w14:paraId="23925AE6" w14:textId="77777777" w:rsidR="005D0466" w:rsidRPr="005D0466" w:rsidRDefault="005D0466" w:rsidP="009B6373">
      <w:pPr>
        <w:spacing w:before="0" w:line="240" w:lineRule="auto"/>
        <w:ind w:firstLine="0"/>
        <w:rPr>
          <w:rFonts w:ascii="Tahoma" w:hAnsi="Tahoma" w:cs="Tahoma"/>
          <w:b/>
          <w:szCs w:val="24"/>
          <w:u w:val="single"/>
          <w:lang w:val="fr-BE"/>
        </w:rPr>
      </w:pPr>
    </w:p>
    <w:p w14:paraId="67882C80" w14:textId="77777777" w:rsidR="005C4702" w:rsidRPr="009B6373" w:rsidRDefault="005C4702" w:rsidP="009B6373">
      <w:pPr>
        <w:spacing w:before="0" w:line="240" w:lineRule="auto"/>
        <w:ind w:firstLine="0"/>
        <w:rPr>
          <w:rFonts w:ascii="Tahoma" w:hAnsi="Tahoma" w:cs="Tahoma"/>
          <w:b/>
          <w:szCs w:val="24"/>
          <w:u w:val="single"/>
        </w:rPr>
      </w:pPr>
      <w:r w:rsidRPr="009B6373">
        <w:rPr>
          <w:rFonts w:ascii="Tahoma" w:hAnsi="Tahoma" w:cs="Tahoma"/>
          <w:b/>
          <w:szCs w:val="24"/>
          <w:u w:val="single"/>
        </w:rPr>
        <w:lastRenderedPageBreak/>
        <w:t xml:space="preserve">Article </w:t>
      </w:r>
      <w:r w:rsidR="004A57B0">
        <w:rPr>
          <w:rFonts w:ascii="Tahoma" w:hAnsi="Tahoma" w:cs="Tahoma"/>
          <w:b/>
          <w:szCs w:val="24"/>
          <w:u w:val="single"/>
        </w:rPr>
        <w:t>8</w:t>
      </w:r>
      <w:r w:rsidR="00DB4BC9">
        <w:rPr>
          <w:rFonts w:ascii="Tahoma" w:hAnsi="Tahoma" w:cs="Tahoma"/>
          <w:b/>
          <w:szCs w:val="24"/>
          <w:u w:val="single"/>
        </w:rPr>
        <w:t xml:space="preserve"> - Dispositions légales</w:t>
      </w:r>
    </w:p>
    <w:p w14:paraId="6E200AA1" w14:textId="77777777" w:rsidR="005C4702" w:rsidRPr="00D635CF" w:rsidRDefault="005C4702" w:rsidP="009B6373">
      <w:pPr>
        <w:spacing w:before="0" w:line="240" w:lineRule="auto"/>
        <w:ind w:firstLine="0"/>
        <w:rPr>
          <w:rFonts w:ascii="Tahoma" w:hAnsi="Tahoma" w:cs="Tahoma"/>
          <w:sz w:val="22"/>
          <w:szCs w:val="22"/>
        </w:rPr>
      </w:pPr>
    </w:p>
    <w:p w14:paraId="5E44C46A" w14:textId="77777777" w:rsidR="005C4702" w:rsidRDefault="00794BD2" w:rsidP="009B6373">
      <w:pPr>
        <w:spacing w:before="0" w:line="240" w:lineRule="auto"/>
        <w:ind w:firstLine="0"/>
        <w:jc w:val="both"/>
        <w:rPr>
          <w:rFonts w:ascii="Tahoma" w:hAnsi="Tahoma" w:cs="Tahoma"/>
          <w:sz w:val="22"/>
          <w:szCs w:val="22"/>
        </w:rPr>
      </w:pPr>
      <w:r w:rsidRPr="006F1B19">
        <w:rPr>
          <w:rFonts w:ascii="Tahoma" w:hAnsi="Tahoma" w:cs="Tahoma"/>
          <w:sz w:val="22"/>
          <w:szCs w:val="22"/>
        </w:rPr>
        <w:t>Le</w:t>
      </w:r>
      <w:r w:rsidR="00DC1929" w:rsidRPr="006F1B19">
        <w:rPr>
          <w:rFonts w:ascii="Tahoma" w:hAnsi="Tahoma" w:cs="Tahoma"/>
          <w:sz w:val="22"/>
          <w:szCs w:val="22"/>
        </w:rPr>
        <w:t xml:space="preserve"> chapitre V de la loi du 16 mai 2003 fixant les dispositions générales applicables aux budgets, au contrôle des subventions et à la comptabilité des communautés et des régions, ainsi qu'à l'organisation du contrôle de la Cour des comptes, </w:t>
      </w:r>
      <w:r w:rsidR="00E31554" w:rsidRPr="006F1B19">
        <w:rPr>
          <w:rFonts w:ascii="Tahoma" w:hAnsi="Tahoma" w:cs="Tahoma"/>
          <w:sz w:val="22"/>
          <w:szCs w:val="22"/>
        </w:rPr>
        <w:t xml:space="preserve">est </w:t>
      </w:r>
      <w:r w:rsidR="00DC1929" w:rsidRPr="006F1B19">
        <w:rPr>
          <w:rFonts w:ascii="Tahoma" w:hAnsi="Tahoma" w:cs="Tahoma"/>
          <w:sz w:val="22"/>
          <w:szCs w:val="22"/>
        </w:rPr>
        <w:t>applicable à la présente convention.</w:t>
      </w:r>
    </w:p>
    <w:p w14:paraId="0F2FEF27" w14:textId="77777777" w:rsidR="003C03A8" w:rsidRPr="006F1B19" w:rsidRDefault="003C03A8" w:rsidP="009B6373">
      <w:pPr>
        <w:spacing w:before="0" w:line="240" w:lineRule="auto"/>
        <w:ind w:firstLine="0"/>
        <w:jc w:val="both"/>
        <w:rPr>
          <w:rFonts w:ascii="Tahoma" w:hAnsi="Tahoma" w:cs="Tahoma"/>
          <w:sz w:val="22"/>
          <w:szCs w:val="22"/>
        </w:rPr>
      </w:pPr>
    </w:p>
    <w:p w14:paraId="3CF65A13" w14:textId="77777777" w:rsidR="005C4702" w:rsidRPr="006F1B19" w:rsidRDefault="0040119E" w:rsidP="009B6373">
      <w:pPr>
        <w:spacing w:before="0" w:line="240" w:lineRule="auto"/>
        <w:ind w:firstLine="0"/>
        <w:jc w:val="both"/>
        <w:rPr>
          <w:rFonts w:ascii="Tahoma" w:hAnsi="Tahoma" w:cs="Tahoma"/>
          <w:sz w:val="22"/>
          <w:szCs w:val="22"/>
        </w:rPr>
      </w:pPr>
      <w:r w:rsidRPr="006F1B19">
        <w:rPr>
          <w:rFonts w:ascii="Tahoma" w:hAnsi="Tahoma" w:cs="Tahoma"/>
          <w:sz w:val="22"/>
          <w:szCs w:val="22"/>
        </w:rPr>
        <w:t>La C</w:t>
      </w:r>
      <w:r w:rsidR="005C4702" w:rsidRPr="006F1B19">
        <w:rPr>
          <w:rFonts w:ascii="Tahoma" w:hAnsi="Tahoma" w:cs="Tahoma"/>
          <w:sz w:val="22"/>
          <w:szCs w:val="22"/>
        </w:rPr>
        <w:t>ommune s'engage à respecter scrupuleusement les dispositions légales relatives au</w:t>
      </w:r>
      <w:r w:rsidR="002458EC" w:rsidRPr="006F1B19">
        <w:rPr>
          <w:rFonts w:ascii="Tahoma" w:hAnsi="Tahoma" w:cs="Tahoma"/>
          <w:sz w:val="22"/>
          <w:szCs w:val="22"/>
        </w:rPr>
        <w:t>x</w:t>
      </w:r>
      <w:r w:rsidR="005C4702" w:rsidRPr="006F1B19">
        <w:rPr>
          <w:rFonts w:ascii="Tahoma" w:hAnsi="Tahoma" w:cs="Tahoma"/>
          <w:sz w:val="22"/>
          <w:szCs w:val="22"/>
        </w:rPr>
        <w:t xml:space="preserve"> marché</w:t>
      </w:r>
      <w:r w:rsidR="002458EC" w:rsidRPr="006F1B19">
        <w:rPr>
          <w:rFonts w:ascii="Tahoma" w:hAnsi="Tahoma" w:cs="Tahoma"/>
          <w:sz w:val="22"/>
          <w:szCs w:val="22"/>
        </w:rPr>
        <w:t>s</w:t>
      </w:r>
      <w:r w:rsidR="005C4702" w:rsidRPr="006F1B19">
        <w:rPr>
          <w:rFonts w:ascii="Tahoma" w:hAnsi="Tahoma" w:cs="Tahoma"/>
          <w:sz w:val="22"/>
          <w:szCs w:val="22"/>
        </w:rPr>
        <w:t xml:space="preserve"> public</w:t>
      </w:r>
      <w:r w:rsidR="002458EC" w:rsidRPr="006F1B19">
        <w:rPr>
          <w:rFonts w:ascii="Tahoma" w:hAnsi="Tahoma" w:cs="Tahoma"/>
          <w:sz w:val="22"/>
          <w:szCs w:val="22"/>
        </w:rPr>
        <w:t>s</w:t>
      </w:r>
      <w:r w:rsidR="005C4702" w:rsidRPr="006F1B19">
        <w:rPr>
          <w:rFonts w:ascii="Tahoma" w:hAnsi="Tahoma" w:cs="Tahoma"/>
          <w:sz w:val="22"/>
          <w:szCs w:val="22"/>
        </w:rPr>
        <w:t xml:space="preserve">, à faire exécuter et à surveiller consciencieusement les travaux de manière à éviter des retards ou des surcoûts inutiles et enfin à poursuivre l'opération de développement rural jusqu'à son terme dans la mesure où des crédits lui sont alloués par la </w:t>
      </w:r>
      <w:r w:rsidR="009E2495" w:rsidRPr="006F1B19">
        <w:rPr>
          <w:rFonts w:ascii="Tahoma" w:hAnsi="Tahoma" w:cs="Tahoma"/>
          <w:sz w:val="22"/>
          <w:szCs w:val="22"/>
        </w:rPr>
        <w:t>Région wallonne</w:t>
      </w:r>
      <w:r w:rsidR="005C4702" w:rsidRPr="006F1B19">
        <w:rPr>
          <w:rFonts w:ascii="Tahoma" w:hAnsi="Tahoma" w:cs="Tahoma"/>
          <w:sz w:val="22"/>
          <w:szCs w:val="22"/>
        </w:rPr>
        <w:t>.</w:t>
      </w:r>
    </w:p>
    <w:p w14:paraId="26787219" w14:textId="77777777" w:rsidR="005C4702" w:rsidRPr="006F1B19" w:rsidRDefault="005C4702" w:rsidP="009B6373">
      <w:pPr>
        <w:spacing w:before="0" w:line="240" w:lineRule="auto"/>
        <w:ind w:firstLine="0"/>
        <w:jc w:val="both"/>
        <w:rPr>
          <w:rFonts w:ascii="Tahoma" w:hAnsi="Tahoma" w:cs="Tahoma"/>
          <w:sz w:val="22"/>
          <w:szCs w:val="22"/>
        </w:rPr>
      </w:pPr>
      <w:r w:rsidRPr="006F1B19">
        <w:rPr>
          <w:rFonts w:ascii="Tahoma" w:hAnsi="Tahoma" w:cs="Tahoma"/>
          <w:sz w:val="22"/>
          <w:szCs w:val="22"/>
        </w:rPr>
        <w:t xml:space="preserve">A défaut pour la Commune de respecter les obligations mises à sa charge en exécution de la présente convention et du décret du </w:t>
      </w:r>
      <w:r w:rsidR="00541CEF" w:rsidRPr="006F1B19">
        <w:rPr>
          <w:rFonts w:ascii="Tahoma" w:hAnsi="Tahoma" w:cs="Tahoma"/>
          <w:sz w:val="22"/>
          <w:szCs w:val="22"/>
        </w:rPr>
        <w:t>11 avril 2014</w:t>
      </w:r>
      <w:r w:rsidRPr="006F1B19">
        <w:rPr>
          <w:rFonts w:ascii="Tahoma" w:hAnsi="Tahoma" w:cs="Tahoma"/>
          <w:sz w:val="22"/>
          <w:szCs w:val="22"/>
        </w:rPr>
        <w:t xml:space="preserve"> relatif au développement rural, </w:t>
      </w:r>
      <w:r w:rsidR="00F4675A" w:rsidRPr="006F1B19">
        <w:rPr>
          <w:rFonts w:ascii="Tahoma" w:hAnsi="Tahoma" w:cs="Tahoma"/>
          <w:sz w:val="22"/>
          <w:szCs w:val="22"/>
        </w:rPr>
        <w:t>Madame la Ministre</w:t>
      </w:r>
      <w:r w:rsidRPr="006F1B19">
        <w:rPr>
          <w:rFonts w:ascii="Tahoma" w:hAnsi="Tahoma" w:cs="Tahoma"/>
          <w:sz w:val="22"/>
          <w:szCs w:val="22"/>
        </w:rPr>
        <w:t xml:space="preserve"> ayant le développement rural dans ses attributions, sur proposition de l'Administration, se réserve le droit de ne pas libérer ou de récupérer tout ou partie du montant des subsides alloués, adapté en fonction de l'indice des prix à la consommation.</w:t>
      </w:r>
    </w:p>
    <w:p w14:paraId="75BDE073" w14:textId="77777777" w:rsidR="005C4702" w:rsidRPr="006F1B19" w:rsidRDefault="005C4702" w:rsidP="009B6373">
      <w:pPr>
        <w:spacing w:before="0" w:line="240" w:lineRule="auto"/>
        <w:ind w:firstLine="0"/>
        <w:jc w:val="both"/>
        <w:rPr>
          <w:rFonts w:ascii="Tahoma" w:hAnsi="Tahoma" w:cs="Tahoma"/>
          <w:sz w:val="22"/>
          <w:szCs w:val="22"/>
        </w:rPr>
      </w:pPr>
    </w:p>
    <w:p w14:paraId="1058A4E6" w14:textId="571FD2F3" w:rsidR="005C4702" w:rsidRPr="00D635CF" w:rsidRDefault="009E2A4C" w:rsidP="009B6373">
      <w:pPr>
        <w:spacing w:before="0" w:line="240" w:lineRule="auto"/>
        <w:ind w:firstLine="0"/>
        <w:jc w:val="both"/>
        <w:rPr>
          <w:rFonts w:ascii="Tahoma" w:hAnsi="Tahoma" w:cs="Tahoma"/>
          <w:sz w:val="22"/>
          <w:szCs w:val="22"/>
        </w:rPr>
      </w:pPr>
      <w:proofErr w:type="spellStart"/>
      <w:proofErr w:type="gramStart"/>
      <w:r w:rsidRPr="009E2A4C">
        <w:rPr>
          <w:rFonts w:ascii="Tahoma" w:hAnsi="Tahoma" w:cs="Tahoma"/>
          <w:sz w:val="22"/>
          <w:szCs w:val="22"/>
          <w:highlight w:val="yellow"/>
        </w:rPr>
        <w:t>Le.a</w:t>
      </w:r>
      <w:proofErr w:type="spellEnd"/>
      <w:proofErr w:type="gramEnd"/>
      <w:r w:rsidR="00F4675A" w:rsidRPr="009E2A4C">
        <w:rPr>
          <w:rFonts w:ascii="Tahoma" w:hAnsi="Tahoma" w:cs="Tahoma"/>
          <w:sz w:val="22"/>
          <w:szCs w:val="22"/>
          <w:highlight w:val="yellow"/>
        </w:rPr>
        <w:t xml:space="preserve"> Ministre</w:t>
      </w:r>
      <w:r w:rsidR="00F4675A" w:rsidRPr="006F1B19">
        <w:rPr>
          <w:rFonts w:ascii="Tahoma" w:hAnsi="Tahoma" w:cs="Tahoma"/>
          <w:sz w:val="22"/>
          <w:szCs w:val="22"/>
        </w:rPr>
        <w:t xml:space="preserve"> </w:t>
      </w:r>
      <w:r w:rsidR="005C4702" w:rsidRPr="006F1B19">
        <w:rPr>
          <w:rFonts w:ascii="Tahoma" w:hAnsi="Tahoma" w:cs="Tahoma"/>
          <w:sz w:val="22"/>
          <w:szCs w:val="22"/>
        </w:rPr>
        <w:t xml:space="preserve">ayant le développement rural dans ses attributions, sur proposition de l'Administration, pourra notamment exiger, après un délai de 5 ans, le remboursement des sommes liquidées pour l'acquisition de biens qui n'ont pas fait l'objet de travaux, sauf si ceux-ci n'ont pu être exécutés du fait de la </w:t>
      </w:r>
      <w:r w:rsidR="009E2495" w:rsidRPr="006F1B19">
        <w:rPr>
          <w:rFonts w:ascii="Tahoma" w:hAnsi="Tahoma" w:cs="Tahoma"/>
          <w:sz w:val="22"/>
          <w:szCs w:val="22"/>
        </w:rPr>
        <w:t>Région wallonne</w:t>
      </w:r>
      <w:r w:rsidR="005C4702" w:rsidRPr="006F1B19">
        <w:rPr>
          <w:rFonts w:ascii="Tahoma" w:hAnsi="Tahoma" w:cs="Tahoma"/>
          <w:sz w:val="22"/>
          <w:szCs w:val="22"/>
        </w:rPr>
        <w:t>.</w:t>
      </w:r>
    </w:p>
    <w:p w14:paraId="33BACE9E" w14:textId="77777777" w:rsidR="00C1759A" w:rsidRDefault="00C1759A" w:rsidP="009B6373">
      <w:pPr>
        <w:spacing w:before="0" w:line="240" w:lineRule="auto"/>
        <w:ind w:firstLine="0"/>
        <w:rPr>
          <w:rFonts w:ascii="Tahoma" w:hAnsi="Tahoma" w:cs="Tahoma"/>
          <w:sz w:val="22"/>
          <w:szCs w:val="22"/>
        </w:rPr>
      </w:pPr>
    </w:p>
    <w:p w14:paraId="1AAB7B6A" w14:textId="77777777" w:rsidR="005C4702" w:rsidRPr="009B6373" w:rsidRDefault="009B6373" w:rsidP="009B6373">
      <w:pPr>
        <w:spacing w:before="0" w:line="240" w:lineRule="auto"/>
        <w:ind w:firstLine="0"/>
        <w:rPr>
          <w:rFonts w:ascii="Tahoma" w:hAnsi="Tahoma" w:cs="Tahoma"/>
          <w:b/>
          <w:szCs w:val="24"/>
          <w:u w:val="single"/>
        </w:rPr>
      </w:pPr>
      <w:r>
        <w:rPr>
          <w:rFonts w:ascii="Tahoma" w:hAnsi="Tahoma" w:cs="Tahoma"/>
          <w:b/>
          <w:szCs w:val="24"/>
          <w:u w:val="single"/>
        </w:rPr>
        <w:t xml:space="preserve">Article </w:t>
      </w:r>
      <w:r w:rsidR="004A57B0">
        <w:rPr>
          <w:rFonts w:ascii="Tahoma" w:hAnsi="Tahoma" w:cs="Tahoma"/>
          <w:b/>
          <w:szCs w:val="24"/>
          <w:u w:val="single"/>
        </w:rPr>
        <w:t>9</w:t>
      </w:r>
      <w:r w:rsidR="005C4702" w:rsidRPr="009B6373">
        <w:rPr>
          <w:rFonts w:ascii="Tahoma" w:hAnsi="Tahoma" w:cs="Tahoma"/>
          <w:b/>
          <w:szCs w:val="24"/>
          <w:u w:val="single"/>
        </w:rPr>
        <w:t xml:space="preserve"> - Comptabilité</w:t>
      </w:r>
    </w:p>
    <w:p w14:paraId="3FAA60EF" w14:textId="77777777" w:rsidR="005C4702" w:rsidRPr="00D635CF" w:rsidRDefault="005C4702" w:rsidP="009B6373">
      <w:pPr>
        <w:spacing w:before="0" w:line="240" w:lineRule="auto"/>
        <w:ind w:firstLine="0"/>
        <w:rPr>
          <w:rFonts w:ascii="Tahoma" w:hAnsi="Tahoma" w:cs="Tahoma"/>
          <w:sz w:val="22"/>
          <w:szCs w:val="22"/>
        </w:rPr>
      </w:pPr>
    </w:p>
    <w:p w14:paraId="065578FC"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La Commune tiendra une comptabilité des recettes et des dépenses </w:t>
      </w:r>
      <w:r w:rsidR="0054348D" w:rsidRPr="00D635CF">
        <w:rPr>
          <w:rFonts w:ascii="Tahoma" w:hAnsi="Tahoma" w:cs="Tahoma"/>
          <w:sz w:val="22"/>
          <w:szCs w:val="22"/>
        </w:rPr>
        <w:t>du</w:t>
      </w:r>
      <w:r w:rsidR="00D36995" w:rsidRPr="00D635CF">
        <w:rPr>
          <w:rFonts w:ascii="Tahoma" w:hAnsi="Tahoma" w:cs="Tahoma"/>
          <w:sz w:val="22"/>
          <w:szCs w:val="22"/>
        </w:rPr>
        <w:t xml:space="preserve"> projet</w:t>
      </w:r>
      <w:r w:rsidRPr="00D635CF">
        <w:rPr>
          <w:rFonts w:ascii="Tahoma" w:hAnsi="Tahoma" w:cs="Tahoma"/>
          <w:sz w:val="22"/>
          <w:szCs w:val="22"/>
        </w:rPr>
        <w:t xml:space="preserve"> dans un registre distinct ou dans une section distincte de sa comptabilité budgétaire.</w:t>
      </w:r>
    </w:p>
    <w:p w14:paraId="180F0BF4" w14:textId="77777777" w:rsidR="005C4702" w:rsidRPr="00D635CF" w:rsidRDefault="005C4702" w:rsidP="009B6373">
      <w:pPr>
        <w:spacing w:before="0" w:line="240" w:lineRule="auto"/>
        <w:ind w:firstLine="0"/>
        <w:rPr>
          <w:rFonts w:ascii="Tahoma" w:hAnsi="Tahoma" w:cs="Tahoma"/>
          <w:sz w:val="22"/>
          <w:szCs w:val="22"/>
        </w:rPr>
      </w:pPr>
    </w:p>
    <w:p w14:paraId="144A5028"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En cas de vente d'un bien, les subventions perçues sur celui-ci seront affectées à la poursuite de l'opération conformément à l'article </w:t>
      </w:r>
      <w:r w:rsidR="00541CEF" w:rsidRPr="00D635CF">
        <w:rPr>
          <w:rFonts w:ascii="Tahoma" w:hAnsi="Tahoma" w:cs="Tahoma"/>
          <w:sz w:val="22"/>
          <w:szCs w:val="22"/>
        </w:rPr>
        <w:t xml:space="preserve">21 </w:t>
      </w:r>
      <w:r w:rsidRPr="00D635CF">
        <w:rPr>
          <w:rFonts w:ascii="Tahoma" w:hAnsi="Tahoma" w:cs="Tahoma"/>
          <w:sz w:val="22"/>
          <w:szCs w:val="22"/>
        </w:rPr>
        <w:t xml:space="preserve">du décret du </w:t>
      </w:r>
      <w:r w:rsidR="00541CEF" w:rsidRPr="00D635CF">
        <w:rPr>
          <w:rFonts w:ascii="Tahoma" w:hAnsi="Tahoma" w:cs="Tahoma"/>
          <w:sz w:val="22"/>
          <w:szCs w:val="22"/>
        </w:rPr>
        <w:t>11 avril 2014 relatif au développement rural</w:t>
      </w:r>
      <w:r w:rsidRPr="00D635CF">
        <w:rPr>
          <w:rFonts w:ascii="Tahoma" w:hAnsi="Tahoma" w:cs="Tahoma"/>
          <w:sz w:val="22"/>
          <w:szCs w:val="22"/>
        </w:rPr>
        <w:t xml:space="preserve">. A défaut d'affectation dans un délai d'un an à dater de l'acte de vente, la Commune remboursera à la </w:t>
      </w:r>
      <w:r w:rsidR="009E2495" w:rsidRPr="00D635CF">
        <w:rPr>
          <w:rFonts w:ascii="Tahoma" w:hAnsi="Tahoma" w:cs="Tahoma"/>
          <w:sz w:val="22"/>
          <w:szCs w:val="22"/>
        </w:rPr>
        <w:t>Région wallonne</w:t>
      </w:r>
      <w:r w:rsidRPr="00D635CF">
        <w:rPr>
          <w:rFonts w:ascii="Tahoma" w:hAnsi="Tahoma" w:cs="Tahoma"/>
          <w:sz w:val="22"/>
          <w:szCs w:val="22"/>
        </w:rPr>
        <w:t xml:space="preserve"> la part de subvention afférente à l'immeuble cédé.</w:t>
      </w:r>
    </w:p>
    <w:p w14:paraId="01F1D112" w14:textId="77777777" w:rsidR="005C4702" w:rsidRPr="00D635CF" w:rsidRDefault="005C4702" w:rsidP="009B6373">
      <w:pPr>
        <w:spacing w:before="0" w:line="240" w:lineRule="auto"/>
        <w:ind w:firstLine="0"/>
        <w:rPr>
          <w:rFonts w:ascii="Tahoma" w:hAnsi="Tahoma" w:cs="Tahoma"/>
          <w:sz w:val="22"/>
          <w:szCs w:val="22"/>
        </w:rPr>
      </w:pPr>
    </w:p>
    <w:p w14:paraId="34EE5E68" w14:textId="77777777" w:rsidR="005C4702" w:rsidRPr="00D635CF" w:rsidRDefault="00D36995" w:rsidP="009B6373">
      <w:pPr>
        <w:spacing w:before="0" w:line="240" w:lineRule="auto"/>
        <w:ind w:firstLine="0"/>
        <w:jc w:val="both"/>
        <w:rPr>
          <w:rFonts w:ascii="Tahoma" w:hAnsi="Tahoma" w:cs="Tahoma"/>
          <w:sz w:val="22"/>
          <w:szCs w:val="22"/>
        </w:rPr>
      </w:pPr>
      <w:r w:rsidRPr="00D635CF">
        <w:rPr>
          <w:rFonts w:ascii="Tahoma" w:hAnsi="Tahoma" w:cs="Tahoma"/>
          <w:sz w:val="22"/>
          <w:szCs w:val="22"/>
        </w:rPr>
        <w:t>Un</w:t>
      </w:r>
      <w:r w:rsidR="00541CEF" w:rsidRPr="00D635CF">
        <w:rPr>
          <w:rFonts w:ascii="Tahoma" w:hAnsi="Tahoma" w:cs="Tahoma"/>
          <w:sz w:val="22"/>
          <w:szCs w:val="22"/>
        </w:rPr>
        <w:t xml:space="preserve"> pourcentage des bénéfices </w:t>
      </w:r>
      <w:r w:rsidR="00CA7AB2" w:rsidRPr="00D635CF">
        <w:rPr>
          <w:rFonts w:ascii="Tahoma" w:hAnsi="Tahoma" w:cs="Tahoma"/>
          <w:sz w:val="22"/>
          <w:szCs w:val="22"/>
        </w:rPr>
        <w:t xml:space="preserve">du projet </w:t>
      </w:r>
      <w:r w:rsidRPr="00D635CF">
        <w:rPr>
          <w:rFonts w:ascii="Tahoma" w:hAnsi="Tahoma" w:cs="Tahoma"/>
          <w:sz w:val="22"/>
          <w:szCs w:val="22"/>
        </w:rPr>
        <w:t>équivalent</w:t>
      </w:r>
      <w:r w:rsidR="00541CEF" w:rsidRPr="00D635CF">
        <w:rPr>
          <w:rFonts w:ascii="Tahoma" w:hAnsi="Tahoma" w:cs="Tahoma"/>
          <w:sz w:val="22"/>
          <w:szCs w:val="22"/>
        </w:rPr>
        <w:t xml:space="preserve"> à celui </w:t>
      </w:r>
      <w:r w:rsidRPr="00D635CF">
        <w:rPr>
          <w:rFonts w:ascii="Tahoma" w:hAnsi="Tahoma" w:cs="Tahoma"/>
          <w:sz w:val="22"/>
          <w:szCs w:val="22"/>
        </w:rPr>
        <w:t xml:space="preserve">du taux effectif </w:t>
      </w:r>
      <w:r w:rsidR="00541CEF" w:rsidRPr="00D635CF">
        <w:rPr>
          <w:rFonts w:ascii="Tahoma" w:hAnsi="Tahoma" w:cs="Tahoma"/>
          <w:sz w:val="22"/>
          <w:szCs w:val="22"/>
        </w:rPr>
        <w:t>de la subvention accordé</w:t>
      </w:r>
      <w:r w:rsidR="008B3135" w:rsidRPr="00D635CF">
        <w:rPr>
          <w:rFonts w:ascii="Tahoma" w:hAnsi="Tahoma" w:cs="Tahoma"/>
          <w:sz w:val="22"/>
          <w:szCs w:val="22"/>
        </w:rPr>
        <w:t>e</w:t>
      </w:r>
      <w:r w:rsidR="00541CEF" w:rsidRPr="00D635CF">
        <w:rPr>
          <w:rFonts w:ascii="Tahoma" w:hAnsi="Tahoma" w:cs="Tahoma"/>
          <w:sz w:val="22"/>
          <w:szCs w:val="22"/>
        </w:rPr>
        <w:t xml:space="preserve"> </w:t>
      </w:r>
      <w:r w:rsidR="005C4702" w:rsidRPr="00D635CF">
        <w:rPr>
          <w:rFonts w:ascii="Tahoma" w:hAnsi="Tahoma" w:cs="Tahoma"/>
          <w:sz w:val="22"/>
          <w:szCs w:val="22"/>
        </w:rPr>
        <w:t>ser</w:t>
      </w:r>
      <w:r w:rsidR="00541CEF" w:rsidRPr="00D635CF">
        <w:rPr>
          <w:rFonts w:ascii="Tahoma" w:hAnsi="Tahoma" w:cs="Tahoma"/>
          <w:sz w:val="22"/>
          <w:szCs w:val="22"/>
        </w:rPr>
        <w:t>a</w:t>
      </w:r>
      <w:r w:rsidR="005C4702" w:rsidRPr="00D635CF">
        <w:rPr>
          <w:rFonts w:ascii="Tahoma" w:hAnsi="Tahoma" w:cs="Tahoma"/>
          <w:sz w:val="22"/>
          <w:szCs w:val="22"/>
        </w:rPr>
        <w:t xml:space="preserve"> affecté </w:t>
      </w:r>
      <w:r w:rsidRPr="00D635CF">
        <w:rPr>
          <w:rFonts w:ascii="Tahoma" w:hAnsi="Tahoma" w:cs="Tahoma"/>
          <w:sz w:val="22"/>
          <w:szCs w:val="22"/>
        </w:rPr>
        <w:t xml:space="preserve">pour financer d’autres projets du PCDR, </w:t>
      </w:r>
      <w:r w:rsidR="005C4702" w:rsidRPr="00D635CF">
        <w:rPr>
          <w:rFonts w:ascii="Tahoma" w:hAnsi="Tahoma" w:cs="Tahoma"/>
          <w:sz w:val="22"/>
          <w:szCs w:val="22"/>
        </w:rPr>
        <w:t xml:space="preserve">conformément à l'article </w:t>
      </w:r>
      <w:r w:rsidR="00645BCA" w:rsidRPr="00D635CF">
        <w:rPr>
          <w:rFonts w:ascii="Tahoma" w:hAnsi="Tahoma" w:cs="Tahoma"/>
          <w:sz w:val="22"/>
          <w:szCs w:val="22"/>
        </w:rPr>
        <w:t xml:space="preserve">21 </w:t>
      </w:r>
      <w:r w:rsidR="005C4702" w:rsidRPr="00D635CF">
        <w:rPr>
          <w:rFonts w:ascii="Tahoma" w:hAnsi="Tahoma" w:cs="Tahoma"/>
          <w:sz w:val="22"/>
          <w:szCs w:val="22"/>
        </w:rPr>
        <w:t xml:space="preserve">du décret du </w:t>
      </w:r>
      <w:r w:rsidR="00645BCA" w:rsidRPr="00D635CF">
        <w:rPr>
          <w:rFonts w:ascii="Tahoma" w:hAnsi="Tahoma" w:cs="Tahoma"/>
          <w:sz w:val="22"/>
          <w:szCs w:val="22"/>
        </w:rPr>
        <w:t>11 avril 2014 relatif au développement rural</w:t>
      </w:r>
      <w:r w:rsidR="005C4702" w:rsidRPr="00D635CF">
        <w:rPr>
          <w:rFonts w:ascii="Tahoma" w:hAnsi="Tahoma" w:cs="Tahoma"/>
          <w:sz w:val="22"/>
          <w:szCs w:val="22"/>
        </w:rPr>
        <w:t xml:space="preserve">. Les sommes non affectées dans un délai d'un an seront versées à la </w:t>
      </w:r>
      <w:r w:rsidR="009E2495" w:rsidRPr="00D635CF">
        <w:rPr>
          <w:rFonts w:ascii="Tahoma" w:hAnsi="Tahoma" w:cs="Tahoma"/>
          <w:sz w:val="22"/>
          <w:szCs w:val="22"/>
        </w:rPr>
        <w:t>Région wallonne</w:t>
      </w:r>
      <w:r w:rsidR="005C4702" w:rsidRPr="00D635CF">
        <w:rPr>
          <w:rFonts w:ascii="Tahoma" w:hAnsi="Tahoma" w:cs="Tahoma"/>
          <w:sz w:val="22"/>
          <w:szCs w:val="22"/>
        </w:rPr>
        <w:t>.</w:t>
      </w:r>
    </w:p>
    <w:p w14:paraId="37A87E78" w14:textId="77777777" w:rsidR="005C4702" w:rsidRPr="00D635CF" w:rsidRDefault="005C4702" w:rsidP="009B6373">
      <w:pPr>
        <w:spacing w:before="0" w:line="240" w:lineRule="auto"/>
        <w:ind w:firstLine="0"/>
        <w:rPr>
          <w:rFonts w:ascii="Tahoma" w:hAnsi="Tahoma" w:cs="Tahoma"/>
          <w:sz w:val="22"/>
          <w:szCs w:val="22"/>
        </w:rPr>
      </w:pPr>
    </w:p>
    <w:p w14:paraId="5608A566" w14:textId="77777777" w:rsidR="005C4702" w:rsidRPr="00D635CF"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Par bénéfice, il faut entendre les recettes brutes (loyers, droits réels membrés ou démembrés) diminuées des coûts d'entretien et de grosses réparations des immeubles concernés.</w:t>
      </w:r>
    </w:p>
    <w:p w14:paraId="24BE11CC" w14:textId="77777777" w:rsidR="005C4702" w:rsidRDefault="005C4702" w:rsidP="009B6373">
      <w:pPr>
        <w:spacing w:before="0" w:line="240" w:lineRule="auto"/>
        <w:ind w:firstLine="0"/>
        <w:rPr>
          <w:rFonts w:ascii="Tahoma" w:hAnsi="Tahoma" w:cs="Tahoma"/>
          <w:sz w:val="22"/>
          <w:szCs w:val="22"/>
        </w:rPr>
      </w:pPr>
    </w:p>
    <w:p w14:paraId="44E9A7BC" w14:textId="77777777" w:rsidR="005C4702" w:rsidRPr="009B6373" w:rsidRDefault="005C4702" w:rsidP="009B6373">
      <w:pPr>
        <w:spacing w:before="0" w:line="240" w:lineRule="auto"/>
        <w:ind w:firstLine="0"/>
        <w:rPr>
          <w:rFonts w:ascii="Tahoma" w:hAnsi="Tahoma" w:cs="Tahoma"/>
          <w:b/>
          <w:szCs w:val="24"/>
          <w:u w:val="single"/>
        </w:rPr>
      </w:pPr>
      <w:r w:rsidRPr="004A57B0">
        <w:rPr>
          <w:rFonts w:ascii="Tahoma" w:hAnsi="Tahoma" w:cs="Tahoma"/>
          <w:b/>
          <w:szCs w:val="24"/>
          <w:u w:val="single"/>
        </w:rPr>
        <w:t>Article 1</w:t>
      </w:r>
      <w:r w:rsidR="004A57B0" w:rsidRPr="004A57B0">
        <w:rPr>
          <w:rFonts w:ascii="Tahoma" w:hAnsi="Tahoma" w:cs="Tahoma"/>
          <w:b/>
          <w:szCs w:val="24"/>
          <w:u w:val="single"/>
        </w:rPr>
        <w:t>0</w:t>
      </w:r>
      <w:r w:rsidRPr="004A57B0">
        <w:rPr>
          <w:rFonts w:ascii="Tahoma" w:hAnsi="Tahoma" w:cs="Tahoma"/>
          <w:b/>
          <w:szCs w:val="24"/>
          <w:u w:val="single"/>
        </w:rPr>
        <w:t xml:space="preserve"> - Rapport et bilan</w:t>
      </w:r>
    </w:p>
    <w:p w14:paraId="52D4C165" w14:textId="77777777" w:rsidR="005C4702" w:rsidRPr="00D635CF" w:rsidRDefault="005C4702" w:rsidP="009B6373">
      <w:pPr>
        <w:spacing w:before="0" w:line="240" w:lineRule="auto"/>
        <w:ind w:firstLine="0"/>
        <w:rPr>
          <w:rFonts w:ascii="Tahoma" w:hAnsi="Tahoma" w:cs="Tahoma"/>
          <w:sz w:val="22"/>
          <w:szCs w:val="22"/>
        </w:rPr>
      </w:pPr>
    </w:p>
    <w:p w14:paraId="470C2153" w14:textId="77777777" w:rsidR="005C4702" w:rsidRPr="000A007C"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Conformément à l'article </w:t>
      </w:r>
      <w:r w:rsidR="00645BCA" w:rsidRPr="00D635CF">
        <w:rPr>
          <w:rFonts w:ascii="Tahoma" w:hAnsi="Tahoma" w:cs="Tahoma"/>
          <w:sz w:val="22"/>
          <w:szCs w:val="22"/>
        </w:rPr>
        <w:t xml:space="preserve">24 </w:t>
      </w:r>
      <w:r w:rsidRPr="00D635CF">
        <w:rPr>
          <w:rFonts w:ascii="Tahoma" w:hAnsi="Tahoma" w:cs="Tahoma"/>
          <w:sz w:val="22"/>
          <w:szCs w:val="22"/>
        </w:rPr>
        <w:t xml:space="preserve">du décret du </w:t>
      </w:r>
      <w:r w:rsidR="00645BCA" w:rsidRPr="00D635CF">
        <w:rPr>
          <w:rFonts w:ascii="Tahoma" w:hAnsi="Tahoma" w:cs="Tahoma"/>
          <w:sz w:val="22"/>
          <w:szCs w:val="22"/>
        </w:rPr>
        <w:t xml:space="preserve">11 avril </w:t>
      </w:r>
      <w:r w:rsidR="00645BCA" w:rsidRPr="000A007C">
        <w:rPr>
          <w:rFonts w:ascii="Tahoma" w:hAnsi="Tahoma" w:cs="Tahoma"/>
          <w:sz w:val="22"/>
          <w:szCs w:val="22"/>
        </w:rPr>
        <w:t>2014</w:t>
      </w:r>
      <w:r w:rsidRPr="000A007C">
        <w:rPr>
          <w:rFonts w:ascii="Tahoma" w:hAnsi="Tahoma" w:cs="Tahoma"/>
          <w:sz w:val="22"/>
          <w:szCs w:val="22"/>
        </w:rPr>
        <w:t xml:space="preserve"> </w:t>
      </w:r>
      <w:r w:rsidR="00645BCA" w:rsidRPr="000A007C">
        <w:rPr>
          <w:rFonts w:ascii="Tahoma" w:hAnsi="Tahoma" w:cs="Tahoma"/>
          <w:sz w:val="22"/>
          <w:szCs w:val="22"/>
        </w:rPr>
        <w:t xml:space="preserve">relatif au </w:t>
      </w:r>
      <w:r w:rsidRPr="000A007C">
        <w:rPr>
          <w:rFonts w:ascii="Tahoma" w:hAnsi="Tahoma" w:cs="Tahoma"/>
          <w:sz w:val="22"/>
          <w:szCs w:val="22"/>
        </w:rPr>
        <w:t xml:space="preserve">développement rural, la Commune établit un rapport annuel sur l'état d'avancement de l'opération de développement rural et adresse ce rapport avant le 31 mars de l'année qui suit à l'Administration ainsi </w:t>
      </w:r>
      <w:r w:rsidR="009B6373" w:rsidRPr="000A007C">
        <w:rPr>
          <w:rFonts w:ascii="Tahoma" w:hAnsi="Tahoma" w:cs="Tahoma"/>
          <w:sz w:val="22"/>
          <w:szCs w:val="22"/>
        </w:rPr>
        <w:t>qu’au Pôle Aménagement du territoire.</w:t>
      </w:r>
    </w:p>
    <w:p w14:paraId="0E41054A" w14:textId="77777777" w:rsidR="00225DC5" w:rsidRPr="000A007C" w:rsidRDefault="00225DC5" w:rsidP="009B6373">
      <w:pPr>
        <w:spacing w:before="0" w:line="240" w:lineRule="auto"/>
        <w:ind w:firstLine="0"/>
        <w:rPr>
          <w:rFonts w:ascii="Tahoma" w:hAnsi="Tahoma" w:cs="Tahoma"/>
          <w:sz w:val="22"/>
          <w:szCs w:val="22"/>
        </w:rPr>
      </w:pPr>
    </w:p>
    <w:p w14:paraId="6F749057" w14:textId="77777777" w:rsidR="005C4702" w:rsidRPr="000A007C" w:rsidRDefault="005C4702" w:rsidP="009B6373">
      <w:pPr>
        <w:spacing w:before="0" w:line="240" w:lineRule="auto"/>
        <w:ind w:firstLine="0"/>
        <w:rPr>
          <w:rFonts w:ascii="Tahoma" w:hAnsi="Tahoma" w:cs="Tahoma"/>
          <w:sz w:val="22"/>
          <w:szCs w:val="22"/>
        </w:rPr>
      </w:pPr>
      <w:r w:rsidRPr="000A007C">
        <w:rPr>
          <w:rFonts w:ascii="Tahoma" w:hAnsi="Tahoma" w:cs="Tahoma"/>
          <w:sz w:val="22"/>
          <w:szCs w:val="22"/>
        </w:rPr>
        <w:t>Le rapport en cause mentionne notamment :</w:t>
      </w:r>
    </w:p>
    <w:p w14:paraId="65D25D1A" w14:textId="77777777" w:rsidR="00C23DA5" w:rsidRPr="000A007C" w:rsidRDefault="00C23DA5" w:rsidP="009B6373">
      <w:pPr>
        <w:spacing w:before="0" w:line="240" w:lineRule="auto"/>
        <w:ind w:firstLine="0"/>
        <w:rPr>
          <w:rFonts w:ascii="Tahoma" w:hAnsi="Tahoma" w:cs="Tahoma"/>
          <w:sz w:val="22"/>
          <w:szCs w:val="22"/>
        </w:rPr>
      </w:pPr>
    </w:p>
    <w:p w14:paraId="524AA641"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L</w:t>
      </w:r>
      <w:r w:rsidR="005C4702" w:rsidRPr="000A007C">
        <w:rPr>
          <w:rFonts w:ascii="Tahoma" w:hAnsi="Tahoma" w:cs="Tahoma"/>
          <w:sz w:val="22"/>
          <w:szCs w:val="22"/>
        </w:rPr>
        <w:t>es états d'avancement financiers des acquisitions et travaux réalisés au cours de l'année (factures payées, subsides reçus)</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14D8F677"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L</w:t>
      </w:r>
      <w:r w:rsidR="005C4702" w:rsidRPr="000A007C">
        <w:rPr>
          <w:rFonts w:ascii="Tahoma" w:hAnsi="Tahoma" w:cs="Tahoma"/>
          <w:sz w:val="22"/>
          <w:szCs w:val="22"/>
        </w:rPr>
        <w:t>a situation du patrimoine acquis et/ou rénovés avec les subventions de développement rural</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6273E774" w14:textId="77777777" w:rsidR="005C4702" w:rsidRPr="000A007C"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lastRenderedPageBreak/>
        <w:t>L</w:t>
      </w:r>
      <w:r w:rsidR="005C4702" w:rsidRPr="000A007C">
        <w:rPr>
          <w:rFonts w:ascii="Tahoma" w:hAnsi="Tahoma" w:cs="Tahoma"/>
          <w:sz w:val="22"/>
          <w:szCs w:val="22"/>
        </w:rPr>
        <w:t>e relevé des recettes provenant de la location des immeubles cités ci-dessus</w:t>
      </w:r>
      <w:r w:rsidR="009B6373" w:rsidRPr="000A007C">
        <w:rPr>
          <w:rFonts w:ascii="Tahoma" w:hAnsi="Tahoma" w:cs="Tahoma"/>
          <w:sz w:val="22"/>
          <w:szCs w:val="22"/>
        </w:rPr>
        <w:t xml:space="preserve"> </w:t>
      </w:r>
      <w:r w:rsidR="005C4702" w:rsidRPr="000A007C">
        <w:rPr>
          <w:rFonts w:ascii="Tahoma" w:hAnsi="Tahoma" w:cs="Tahoma"/>
          <w:sz w:val="22"/>
          <w:szCs w:val="22"/>
        </w:rPr>
        <w:t>;</w:t>
      </w:r>
    </w:p>
    <w:p w14:paraId="13833E23" w14:textId="77777777" w:rsidR="005C4702" w:rsidRPr="00EF69E5" w:rsidRDefault="008B7FB0" w:rsidP="009B6373">
      <w:pPr>
        <w:numPr>
          <w:ilvl w:val="0"/>
          <w:numId w:val="6"/>
        </w:numPr>
        <w:spacing w:before="0" w:line="240" w:lineRule="auto"/>
        <w:jc w:val="both"/>
        <w:rPr>
          <w:rFonts w:ascii="Tahoma" w:hAnsi="Tahoma" w:cs="Tahoma"/>
          <w:sz w:val="22"/>
          <w:szCs w:val="22"/>
        </w:rPr>
      </w:pPr>
      <w:r w:rsidRPr="000A007C">
        <w:rPr>
          <w:rFonts w:ascii="Tahoma" w:hAnsi="Tahoma" w:cs="Tahoma"/>
          <w:sz w:val="22"/>
          <w:szCs w:val="22"/>
        </w:rPr>
        <w:t>L</w:t>
      </w:r>
      <w:r w:rsidR="005C4702" w:rsidRPr="000A007C">
        <w:rPr>
          <w:rFonts w:ascii="Tahoma" w:hAnsi="Tahoma" w:cs="Tahoma"/>
          <w:sz w:val="22"/>
          <w:szCs w:val="22"/>
        </w:rPr>
        <w:t xml:space="preserve">e produit des ventes de biens acquis, construits ou rénovés avec des subventions de </w:t>
      </w:r>
      <w:r w:rsidR="005C4702" w:rsidRPr="00EF69E5">
        <w:rPr>
          <w:rFonts w:ascii="Tahoma" w:hAnsi="Tahoma" w:cs="Tahoma"/>
          <w:sz w:val="22"/>
          <w:szCs w:val="22"/>
        </w:rPr>
        <w:t>développement rural</w:t>
      </w:r>
      <w:r w:rsidR="009B6373" w:rsidRPr="00EF69E5">
        <w:rPr>
          <w:rFonts w:ascii="Tahoma" w:hAnsi="Tahoma" w:cs="Tahoma"/>
          <w:sz w:val="22"/>
          <w:szCs w:val="22"/>
        </w:rPr>
        <w:t xml:space="preserve"> </w:t>
      </w:r>
      <w:r w:rsidR="005C4702" w:rsidRPr="00EF69E5">
        <w:rPr>
          <w:rFonts w:ascii="Tahoma" w:hAnsi="Tahoma" w:cs="Tahoma"/>
          <w:sz w:val="22"/>
          <w:szCs w:val="22"/>
        </w:rPr>
        <w:t>;</w:t>
      </w:r>
    </w:p>
    <w:p w14:paraId="2CF374E5" w14:textId="7CD11E55" w:rsidR="00447CEA" w:rsidRDefault="008B7FB0" w:rsidP="009B6373">
      <w:pPr>
        <w:numPr>
          <w:ilvl w:val="0"/>
          <w:numId w:val="6"/>
        </w:numPr>
        <w:spacing w:before="0" w:line="240" w:lineRule="auto"/>
        <w:jc w:val="both"/>
        <w:rPr>
          <w:rFonts w:ascii="Tahoma" w:hAnsi="Tahoma" w:cs="Tahoma"/>
          <w:sz w:val="22"/>
          <w:szCs w:val="22"/>
        </w:rPr>
      </w:pPr>
      <w:r w:rsidRPr="00EF69E5">
        <w:rPr>
          <w:rFonts w:ascii="Tahoma" w:hAnsi="Tahoma" w:cs="Tahoma"/>
          <w:sz w:val="22"/>
          <w:szCs w:val="22"/>
        </w:rPr>
        <w:t>D</w:t>
      </w:r>
      <w:r w:rsidR="005C4702" w:rsidRPr="00EF69E5">
        <w:rPr>
          <w:rFonts w:ascii="Tahoma" w:hAnsi="Tahoma" w:cs="Tahoma"/>
          <w:sz w:val="22"/>
          <w:szCs w:val="22"/>
        </w:rPr>
        <w:t>es propositions de réaffec</w:t>
      </w:r>
      <w:r w:rsidR="00447CEA" w:rsidRPr="00EF69E5">
        <w:rPr>
          <w:rFonts w:ascii="Tahoma" w:hAnsi="Tahoma" w:cs="Tahoma"/>
          <w:sz w:val="22"/>
          <w:szCs w:val="22"/>
        </w:rPr>
        <w:t>tation des recettes et produits sur base d’une d</w:t>
      </w:r>
      <w:r w:rsidR="0040119E" w:rsidRPr="00EF69E5">
        <w:rPr>
          <w:rFonts w:ascii="Tahoma" w:hAnsi="Tahoma" w:cs="Tahoma"/>
          <w:sz w:val="22"/>
          <w:szCs w:val="22"/>
        </w:rPr>
        <w:t>éclaration sur l’honneur de la C</w:t>
      </w:r>
      <w:r w:rsidR="00447CEA" w:rsidRPr="00EF69E5">
        <w:rPr>
          <w:rFonts w:ascii="Tahoma" w:hAnsi="Tahoma" w:cs="Tahoma"/>
          <w:sz w:val="22"/>
          <w:szCs w:val="22"/>
        </w:rPr>
        <w:t>ommune.</w:t>
      </w:r>
    </w:p>
    <w:p w14:paraId="7D85B0F1" w14:textId="77777777" w:rsidR="00CF2916" w:rsidRPr="00EF69E5" w:rsidRDefault="00CF2916" w:rsidP="00CF2916">
      <w:pPr>
        <w:spacing w:before="0" w:line="240" w:lineRule="auto"/>
        <w:ind w:left="720" w:firstLine="0"/>
        <w:jc w:val="both"/>
        <w:rPr>
          <w:rFonts w:ascii="Tahoma" w:hAnsi="Tahoma" w:cs="Tahoma"/>
          <w:sz w:val="22"/>
          <w:szCs w:val="22"/>
        </w:rPr>
      </w:pPr>
    </w:p>
    <w:p w14:paraId="381A13A3" w14:textId="17D16C6A" w:rsidR="00EF69E5" w:rsidRDefault="009B6373" w:rsidP="009B6373">
      <w:pPr>
        <w:spacing w:before="0" w:line="240" w:lineRule="auto"/>
        <w:ind w:firstLine="0"/>
        <w:jc w:val="both"/>
      </w:pPr>
      <w:bookmarkStart w:id="2" w:name="_Hlk53063548"/>
      <w:bookmarkStart w:id="3" w:name="_Hlk52640086"/>
      <w:r w:rsidRPr="006E0C29">
        <w:rPr>
          <w:rFonts w:ascii="Tahoma" w:hAnsi="Tahoma" w:cs="Tahoma"/>
          <w:sz w:val="22"/>
          <w:szCs w:val="22"/>
        </w:rPr>
        <w:t xml:space="preserve">Des informations complémentaires à propos du rapport annuel sont disponibles sur le Portail de l’Agriculture wallonne, à la page </w:t>
      </w:r>
      <w:bookmarkEnd w:id="2"/>
      <w:r w:rsidR="00BC101E">
        <w:fldChar w:fldCharType="begin"/>
      </w:r>
      <w:r w:rsidR="00BC101E">
        <w:instrText xml:space="preserve"> HYPERLINK "</w:instrText>
      </w:r>
      <w:r w:rsidR="00BC101E" w:rsidRPr="00BC101E">
        <w:instrText>https://agriculture.wallonie.be/rapport-annuel</w:instrText>
      </w:r>
      <w:r w:rsidR="00BC101E">
        <w:instrText xml:space="preserve">" </w:instrText>
      </w:r>
      <w:r w:rsidR="00BC101E">
        <w:fldChar w:fldCharType="separate"/>
      </w:r>
      <w:r w:rsidR="00BC101E" w:rsidRPr="004F1973">
        <w:rPr>
          <w:rStyle w:val="Lienhypertexte"/>
        </w:rPr>
        <w:t>https://agriculture.wallonie.be/rapport-annuel</w:t>
      </w:r>
      <w:r w:rsidR="00BC101E">
        <w:fldChar w:fldCharType="end"/>
      </w:r>
      <w:r w:rsidR="00BC101E">
        <w:t xml:space="preserve"> </w:t>
      </w:r>
    </w:p>
    <w:p w14:paraId="5838E2C4" w14:textId="77777777" w:rsidR="00BC101E" w:rsidRDefault="00BC101E" w:rsidP="009B6373">
      <w:pPr>
        <w:spacing w:before="0" w:line="240" w:lineRule="auto"/>
        <w:ind w:firstLine="0"/>
        <w:jc w:val="both"/>
        <w:rPr>
          <w:rFonts w:ascii="Tahoma" w:hAnsi="Tahoma" w:cs="Tahoma"/>
          <w:sz w:val="22"/>
          <w:szCs w:val="22"/>
        </w:rPr>
      </w:pPr>
    </w:p>
    <w:bookmarkEnd w:id="3"/>
    <w:p w14:paraId="53B59F35" w14:textId="77777777" w:rsidR="00CF2916" w:rsidRPr="00D635CF" w:rsidRDefault="00CF2916" w:rsidP="009B6373">
      <w:pPr>
        <w:spacing w:before="0" w:line="240" w:lineRule="auto"/>
        <w:ind w:firstLine="0"/>
        <w:rPr>
          <w:rFonts w:ascii="Tahoma" w:hAnsi="Tahoma" w:cs="Tahoma"/>
          <w:sz w:val="22"/>
          <w:szCs w:val="22"/>
        </w:rPr>
      </w:pPr>
    </w:p>
    <w:p w14:paraId="77C0B67B" w14:textId="77777777" w:rsidR="005C4702" w:rsidRPr="004A57B0" w:rsidRDefault="005C4702" w:rsidP="009B6373">
      <w:pPr>
        <w:spacing w:before="0" w:line="240" w:lineRule="auto"/>
        <w:ind w:firstLine="0"/>
        <w:rPr>
          <w:rFonts w:ascii="Tahoma" w:hAnsi="Tahoma" w:cs="Tahoma"/>
          <w:b/>
          <w:szCs w:val="24"/>
          <w:u w:val="single"/>
        </w:rPr>
      </w:pPr>
      <w:r w:rsidRPr="004A57B0">
        <w:rPr>
          <w:rFonts w:ascii="Tahoma" w:hAnsi="Tahoma" w:cs="Tahoma"/>
          <w:b/>
          <w:szCs w:val="24"/>
          <w:u w:val="single"/>
        </w:rPr>
        <w:t>Article 1</w:t>
      </w:r>
      <w:r w:rsidR="004A57B0" w:rsidRPr="004A57B0">
        <w:rPr>
          <w:rFonts w:ascii="Tahoma" w:hAnsi="Tahoma" w:cs="Tahoma"/>
          <w:b/>
          <w:szCs w:val="24"/>
          <w:u w:val="single"/>
        </w:rPr>
        <w:t>1</w:t>
      </w:r>
      <w:r w:rsidRPr="004A57B0">
        <w:rPr>
          <w:rFonts w:ascii="Tahoma" w:hAnsi="Tahoma" w:cs="Tahoma"/>
          <w:b/>
          <w:szCs w:val="24"/>
          <w:u w:val="single"/>
        </w:rPr>
        <w:t xml:space="preserve"> - Commission locale</w:t>
      </w:r>
    </w:p>
    <w:p w14:paraId="37258E3C" w14:textId="77777777" w:rsidR="008947D1" w:rsidRPr="00900034" w:rsidRDefault="008947D1" w:rsidP="009B6373">
      <w:pPr>
        <w:spacing w:line="240" w:lineRule="auto"/>
        <w:ind w:firstLine="0"/>
        <w:jc w:val="both"/>
        <w:rPr>
          <w:rFonts w:ascii="Tahoma" w:hAnsi="Tahoma" w:cs="Tahoma"/>
          <w:sz w:val="22"/>
        </w:rPr>
      </w:pPr>
      <w:r w:rsidRPr="004A57B0">
        <w:rPr>
          <w:rFonts w:ascii="Tahoma" w:hAnsi="Tahoma" w:cs="Tahoma"/>
          <w:sz w:val="22"/>
        </w:rPr>
        <w:t>La Commune</w:t>
      </w:r>
      <w:r w:rsidRPr="00900034">
        <w:rPr>
          <w:rFonts w:ascii="Tahoma" w:hAnsi="Tahoma" w:cs="Tahoma"/>
          <w:sz w:val="22"/>
        </w:rPr>
        <w:t xml:space="preserve"> est tenue d'informer et de consulter régulièrement la Commission locale de développement rural instituée en application des articles 5 et 6 du décret du 11 avril 2014 relatif au développement rural.</w:t>
      </w:r>
      <w:r w:rsidR="006F3499">
        <w:rPr>
          <w:rFonts w:ascii="Tahoma" w:hAnsi="Tahoma" w:cs="Tahoma"/>
          <w:sz w:val="22"/>
        </w:rPr>
        <w:t xml:space="preserve"> </w:t>
      </w:r>
      <w:r w:rsidRPr="00900034">
        <w:rPr>
          <w:rFonts w:ascii="Tahoma" w:hAnsi="Tahoma" w:cs="Tahoma"/>
          <w:sz w:val="22"/>
        </w:rPr>
        <w:t>L'Administration sera invitée aux réunions de la Commission.</w:t>
      </w:r>
    </w:p>
    <w:p w14:paraId="36CE6FE2" w14:textId="77777777" w:rsidR="005C4702" w:rsidRDefault="005C4702" w:rsidP="009B6373">
      <w:pPr>
        <w:spacing w:before="0" w:line="240" w:lineRule="auto"/>
        <w:ind w:firstLine="0"/>
        <w:rPr>
          <w:rFonts w:ascii="Tahoma" w:hAnsi="Tahoma" w:cs="Tahoma"/>
          <w:sz w:val="22"/>
          <w:szCs w:val="22"/>
        </w:rPr>
      </w:pPr>
    </w:p>
    <w:p w14:paraId="28A71402" w14:textId="77777777" w:rsidR="009B6373" w:rsidRPr="00D635CF" w:rsidRDefault="009B6373" w:rsidP="009B6373">
      <w:pPr>
        <w:spacing w:before="0" w:line="240" w:lineRule="auto"/>
        <w:ind w:firstLine="0"/>
        <w:rPr>
          <w:rFonts w:ascii="Tahoma" w:hAnsi="Tahoma" w:cs="Tahoma"/>
          <w:sz w:val="22"/>
          <w:szCs w:val="22"/>
        </w:rPr>
      </w:pPr>
    </w:p>
    <w:p w14:paraId="2CB76193" w14:textId="77777777" w:rsidR="00CD25F2" w:rsidRPr="000A007C" w:rsidRDefault="009B6373" w:rsidP="009B6373">
      <w:pPr>
        <w:spacing w:before="0" w:line="240" w:lineRule="auto"/>
        <w:ind w:firstLine="0"/>
        <w:rPr>
          <w:rFonts w:ascii="Tahoma" w:hAnsi="Tahoma" w:cs="Tahoma"/>
          <w:b/>
          <w:szCs w:val="24"/>
          <w:u w:val="single"/>
        </w:rPr>
      </w:pPr>
      <w:r w:rsidRPr="000A007C">
        <w:rPr>
          <w:rFonts w:ascii="Tahoma" w:hAnsi="Tahoma" w:cs="Tahoma"/>
          <w:b/>
          <w:szCs w:val="24"/>
          <w:u w:val="single"/>
        </w:rPr>
        <w:t>Article 1</w:t>
      </w:r>
      <w:r w:rsidR="004A57B0" w:rsidRPr="000A007C">
        <w:rPr>
          <w:rFonts w:ascii="Tahoma" w:hAnsi="Tahoma" w:cs="Tahoma"/>
          <w:b/>
          <w:szCs w:val="24"/>
          <w:u w:val="single"/>
        </w:rPr>
        <w:t>2</w:t>
      </w:r>
      <w:r w:rsidRPr="000A007C">
        <w:rPr>
          <w:rFonts w:ascii="Tahoma" w:hAnsi="Tahoma" w:cs="Tahoma"/>
          <w:b/>
          <w:szCs w:val="24"/>
          <w:u w:val="single"/>
        </w:rPr>
        <w:t xml:space="preserve"> </w:t>
      </w:r>
      <w:r w:rsidR="00DB4BC9">
        <w:rPr>
          <w:rFonts w:ascii="Tahoma" w:hAnsi="Tahoma" w:cs="Tahoma"/>
          <w:b/>
          <w:szCs w:val="24"/>
          <w:u w:val="single"/>
        </w:rPr>
        <w:t>-</w:t>
      </w:r>
      <w:r w:rsidRPr="000A007C">
        <w:rPr>
          <w:rFonts w:ascii="Tahoma" w:hAnsi="Tahoma" w:cs="Tahoma"/>
          <w:b/>
          <w:szCs w:val="24"/>
          <w:u w:val="single"/>
        </w:rPr>
        <w:t xml:space="preserve"> Plaque commémorative</w:t>
      </w:r>
    </w:p>
    <w:p w14:paraId="12271DDF" w14:textId="77777777" w:rsidR="00F4339C" w:rsidRPr="00F4339C" w:rsidRDefault="00F4339C" w:rsidP="00F4339C">
      <w:pPr>
        <w:spacing w:line="240" w:lineRule="auto"/>
        <w:ind w:firstLine="0"/>
        <w:jc w:val="both"/>
        <w:rPr>
          <w:rFonts w:ascii="Tahoma" w:hAnsi="Tahoma" w:cs="Tahoma"/>
          <w:sz w:val="22"/>
        </w:rPr>
      </w:pPr>
      <w:r w:rsidRPr="000A007C">
        <w:rPr>
          <w:rFonts w:ascii="Tahoma" w:hAnsi="Tahoma" w:cs="Tahoma"/>
          <w:sz w:val="22"/>
        </w:rPr>
        <w:t xml:space="preserve">La Commune s’engage à apposer une plaque commémorative à un endroit opportun sur le projet subsidié. La Commune se charge de l’impression de la plaque commémorative selon le </w:t>
      </w:r>
      <w:hyperlink r:id="rId11" w:history="1">
        <w:r w:rsidRPr="000A007C">
          <w:rPr>
            <w:rFonts w:ascii="Tahoma" w:hAnsi="Tahoma" w:cs="Tahoma"/>
            <w:sz w:val="22"/>
          </w:rPr>
          <w:t>modèle</w:t>
        </w:r>
      </w:hyperlink>
      <w:r w:rsidRPr="000A007C">
        <w:rPr>
          <w:rFonts w:ascii="Tahoma" w:hAnsi="Tahoma" w:cs="Tahoma"/>
          <w:sz w:val="22"/>
        </w:rPr>
        <w:t xml:space="preserve"> fourni par l’Administration (format paysage A3). La plaque commémorative sera apposée au plus tard pour la réception provisoire des travaux.</w:t>
      </w:r>
    </w:p>
    <w:p w14:paraId="01B1A2D9" w14:textId="77777777" w:rsidR="009B6373" w:rsidRDefault="009B6373" w:rsidP="009B6373">
      <w:pPr>
        <w:spacing w:before="0" w:line="240" w:lineRule="auto"/>
        <w:ind w:firstLine="0"/>
        <w:rPr>
          <w:rFonts w:ascii="Tahoma" w:hAnsi="Tahoma" w:cs="Tahoma"/>
          <w:sz w:val="22"/>
          <w:szCs w:val="22"/>
        </w:rPr>
      </w:pPr>
    </w:p>
    <w:p w14:paraId="16C1001A" w14:textId="77777777" w:rsidR="00F4339C" w:rsidRPr="00D635CF" w:rsidRDefault="00F4339C" w:rsidP="009B6373">
      <w:pPr>
        <w:spacing w:before="0" w:line="240" w:lineRule="auto"/>
        <w:ind w:firstLine="0"/>
        <w:rPr>
          <w:rFonts w:ascii="Tahoma" w:hAnsi="Tahoma" w:cs="Tahoma"/>
          <w:sz w:val="22"/>
          <w:szCs w:val="22"/>
        </w:rPr>
      </w:pPr>
    </w:p>
    <w:p w14:paraId="052DB1CE" w14:textId="77777777" w:rsidR="005C4702" w:rsidRPr="00F4339C" w:rsidRDefault="008557F7" w:rsidP="009B6373">
      <w:pPr>
        <w:spacing w:before="0" w:line="240" w:lineRule="auto"/>
        <w:ind w:firstLine="0"/>
        <w:rPr>
          <w:rFonts w:ascii="Tahoma" w:hAnsi="Tahoma" w:cs="Tahoma"/>
          <w:b/>
          <w:szCs w:val="24"/>
          <w:u w:val="single"/>
        </w:rPr>
      </w:pPr>
      <w:r>
        <w:rPr>
          <w:rFonts w:ascii="Tahoma" w:hAnsi="Tahoma" w:cs="Tahoma"/>
          <w:b/>
          <w:szCs w:val="24"/>
          <w:u w:val="single"/>
        </w:rPr>
        <w:br w:type="page"/>
      </w:r>
      <w:r w:rsidR="005C4702" w:rsidRPr="004A57B0">
        <w:rPr>
          <w:rFonts w:ascii="Tahoma" w:hAnsi="Tahoma" w:cs="Tahoma"/>
          <w:b/>
          <w:szCs w:val="24"/>
          <w:u w:val="single"/>
        </w:rPr>
        <w:lastRenderedPageBreak/>
        <w:t>Article 1</w:t>
      </w:r>
      <w:r w:rsidR="004A57B0">
        <w:rPr>
          <w:rFonts w:ascii="Tahoma" w:hAnsi="Tahoma" w:cs="Tahoma"/>
          <w:b/>
          <w:szCs w:val="24"/>
          <w:u w:val="single"/>
        </w:rPr>
        <w:t>3</w:t>
      </w:r>
      <w:r w:rsidR="005C4702" w:rsidRPr="00F4339C">
        <w:rPr>
          <w:rFonts w:ascii="Tahoma" w:hAnsi="Tahoma" w:cs="Tahoma"/>
          <w:b/>
          <w:szCs w:val="24"/>
          <w:u w:val="single"/>
        </w:rPr>
        <w:t xml:space="preserve"> - Programme</w:t>
      </w:r>
    </w:p>
    <w:p w14:paraId="450AD379" w14:textId="77777777" w:rsidR="00816526" w:rsidRPr="00D635CF" w:rsidRDefault="00816526" w:rsidP="009B6373">
      <w:pPr>
        <w:spacing w:before="0" w:line="240" w:lineRule="auto"/>
        <w:ind w:firstLine="0"/>
        <w:rPr>
          <w:rFonts w:ascii="Tahoma" w:hAnsi="Tahoma" w:cs="Tahoma"/>
          <w:sz w:val="22"/>
          <w:szCs w:val="22"/>
        </w:rPr>
      </w:pPr>
    </w:p>
    <w:p w14:paraId="4B5FA62B" w14:textId="77777777" w:rsidR="00816526" w:rsidRDefault="00816526" w:rsidP="009B6373">
      <w:pPr>
        <w:spacing w:before="0" w:line="240" w:lineRule="auto"/>
        <w:ind w:firstLine="0"/>
        <w:jc w:val="both"/>
        <w:rPr>
          <w:rFonts w:ascii="Tahoma" w:hAnsi="Tahoma" w:cs="Tahoma"/>
          <w:sz w:val="22"/>
          <w:szCs w:val="22"/>
        </w:rPr>
      </w:pPr>
      <w:r w:rsidRPr="00D635CF">
        <w:rPr>
          <w:rFonts w:ascii="Tahoma" w:hAnsi="Tahoma" w:cs="Tahoma"/>
          <w:sz w:val="22"/>
          <w:szCs w:val="22"/>
        </w:rPr>
        <w:t xml:space="preserve">Le programme global de réalisation relatif à cette convention-exécution porte sur le projet suivant : </w:t>
      </w:r>
    </w:p>
    <w:p w14:paraId="2F7697F6" w14:textId="77777777" w:rsidR="008B7FB0" w:rsidRDefault="008B7FB0" w:rsidP="009B6373">
      <w:pPr>
        <w:spacing w:before="0" w:line="240" w:lineRule="auto"/>
        <w:ind w:firstLine="0"/>
        <w:rPr>
          <w:rFonts w:ascii="Tahoma" w:hAnsi="Tahoma" w:cs="Tahoma"/>
          <w:sz w:val="22"/>
          <w:szCs w:val="22"/>
        </w:rPr>
      </w:pPr>
    </w:p>
    <w:p w14:paraId="73B0981F" w14:textId="77777777" w:rsidR="008B7FB0" w:rsidRPr="008B7FB0" w:rsidRDefault="008B7FB0" w:rsidP="009B6373">
      <w:pPr>
        <w:numPr>
          <w:ilvl w:val="0"/>
          <w:numId w:val="8"/>
        </w:numPr>
        <w:spacing w:before="0" w:line="240" w:lineRule="auto"/>
        <w:rPr>
          <w:rFonts w:ascii="Tahoma" w:hAnsi="Tahoma" w:cs="Tahoma"/>
          <w:b/>
          <w:sz w:val="22"/>
          <w:szCs w:val="22"/>
          <w:highlight w:val="yellow"/>
        </w:rPr>
      </w:pPr>
      <w:r w:rsidRPr="008B7FB0">
        <w:rPr>
          <w:rFonts w:ascii="Tahoma" w:hAnsi="Tahoma" w:cs="Tahoma"/>
          <w:b/>
          <w:sz w:val="22"/>
          <w:szCs w:val="22"/>
          <w:highlight w:val="yellow"/>
        </w:rPr>
        <w:t>FP (numéro) : « intitulé »</w:t>
      </w:r>
    </w:p>
    <w:p w14:paraId="58C8E2B5" w14:textId="77777777" w:rsidR="00816526" w:rsidRDefault="00816526" w:rsidP="009B6373">
      <w:pPr>
        <w:spacing w:before="0" w:line="240" w:lineRule="auto"/>
        <w:ind w:firstLine="0"/>
        <w:rPr>
          <w:rFonts w:ascii="Tahoma" w:hAnsi="Tahoma" w:cs="Tahoma"/>
          <w:sz w:val="22"/>
          <w:szCs w:val="22"/>
        </w:rPr>
      </w:pPr>
    </w:p>
    <w:p w14:paraId="2DAE26ED" w14:textId="77777777" w:rsidR="00391722" w:rsidRPr="00391722" w:rsidRDefault="00AA47A6" w:rsidP="00391722">
      <w:pPr>
        <w:spacing w:before="0" w:line="240" w:lineRule="auto"/>
        <w:ind w:firstLine="0"/>
        <w:jc w:val="both"/>
        <w:rPr>
          <w:rFonts w:ascii="Tahoma" w:hAnsi="Tahoma" w:cs="Tahoma"/>
          <w:sz w:val="22"/>
        </w:rPr>
      </w:pPr>
      <w:r w:rsidRPr="00E14F9C">
        <w:rPr>
          <w:rFonts w:ascii="Tahoma" w:hAnsi="Tahoma" w:cs="Tahoma"/>
          <w:sz w:val="22"/>
        </w:rPr>
        <w:t>Suivant une première estimation, le programme des travaux et l’intervention du développement rural s’évaluent comme suit :</w:t>
      </w:r>
    </w:p>
    <w:p w14:paraId="0D181E87" w14:textId="77777777" w:rsidR="00391722" w:rsidRPr="004E43F3" w:rsidRDefault="00391722" w:rsidP="00391722">
      <w:pPr>
        <w:spacing w:before="0" w:line="240" w:lineRule="auto"/>
        <w:ind w:firstLine="0"/>
        <w:jc w:val="both"/>
        <w:rPr>
          <w:rFonts w:ascii="Tahoma" w:hAnsi="Tahoma" w:cs="Tahoma"/>
          <w:sz w:val="20"/>
        </w:rPr>
      </w:pPr>
      <w:bookmarkStart w:id="4" w:name="_Hlk53062894"/>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134"/>
        <w:gridCol w:w="709"/>
        <w:gridCol w:w="1371"/>
        <w:gridCol w:w="709"/>
        <w:gridCol w:w="1134"/>
        <w:gridCol w:w="851"/>
        <w:gridCol w:w="1196"/>
      </w:tblGrid>
      <w:tr w:rsidR="00391722" w:rsidRPr="004E43F3" w14:paraId="6D98BE5C" w14:textId="77777777" w:rsidTr="000C6631">
        <w:trPr>
          <w:jc w:val="center"/>
        </w:trPr>
        <w:tc>
          <w:tcPr>
            <w:tcW w:w="2377" w:type="dxa"/>
            <w:tcBorders>
              <w:top w:val="single" w:sz="12" w:space="0" w:color="auto"/>
              <w:left w:val="single" w:sz="12" w:space="0" w:color="auto"/>
              <w:bottom w:val="single" w:sz="12" w:space="0" w:color="auto"/>
            </w:tcBorders>
            <w:vAlign w:val="center"/>
          </w:tcPr>
          <w:p w14:paraId="7157DF02"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 xml:space="preserve">FP n° </w:t>
            </w:r>
            <w:r w:rsidRPr="004E43F3">
              <w:rPr>
                <w:rFonts w:ascii="Arial" w:hAnsi="Arial" w:cs="Arial"/>
                <w:b/>
                <w:sz w:val="20"/>
                <w:highlight w:val="yellow"/>
              </w:rPr>
              <w:t>XX</w:t>
            </w:r>
            <w:r w:rsidRPr="004E43F3">
              <w:rPr>
                <w:rFonts w:ascii="Arial" w:hAnsi="Arial" w:cs="Arial"/>
                <w:b/>
                <w:sz w:val="20"/>
              </w:rPr>
              <w:t> :</w:t>
            </w:r>
          </w:p>
          <w:p w14:paraId="531331E2" w14:textId="77777777" w:rsidR="00391722" w:rsidRPr="004E43F3" w:rsidRDefault="00391722" w:rsidP="000C6631">
            <w:pPr>
              <w:spacing w:before="0" w:line="240" w:lineRule="auto"/>
              <w:ind w:firstLine="0"/>
              <w:jc w:val="center"/>
              <w:rPr>
                <w:rFonts w:ascii="Arial" w:hAnsi="Arial" w:cs="Arial"/>
                <w:b/>
                <w:sz w:val="20"/>
                <w:u w:val="single"/>
              </w:rPr>
            </w:pPr>
            <w:r w:rsidRPr="004E43F3">
              <w:rPr>
                <w:rFonts w:ascii="Arial" w:hAnsi="Arial" w:cs="Arial"/>
                <w:b/>
                <w:sz w:val="20"/>
              </w:rPr>
              <w:t>(</w:t>
            </w:r>
            <w:r w:rsidRPr="004E43F3">
              <w:rPr>
                <w:rFonts w:ascii="Arial" w:hAnsi="Arial" w:cs="Arial"/>
                <w:b/>
                <w:sz w:val="20"/>
                <w:highlight w:val="yellow"/>
              </w:rPr>
              <w:t>Intitulé</w:t>
            </w:r>
            <w:r w:rsidRPr="004E43F3">
              <w:rPr>
                <w:rFonts w:ascii="Arial" w:hAnsi="Arial" w:cs="Arial"/>
                <w:b/>
                <w:sz w:val="20"/>
              </w:rPr>
              <w:t xml:space="preserve">) – </w:t>
            </w:r>
            <w:r w:rsidRPr="004E43F3">
              <w:rPr>
                <w:rFonts w:ascii="Arial" w:hAnsi="Arial" w:cs="Arial"/>
                <w:b/>
                <w:sz w:val="20"/>
                <w:u w:val="single"/>
              </w:rPr>
              <w:t xml:space="preserve">Commune de </w:t>
            </w:r>
            <w:r w:rsidRPr="004E43F3">
              <w:rPr>
                <w:rFonts w:ascii="Arial" w:hAnsi="Arial" w:cs="Arial"/>
                <w:b/>
                <w:sz w:val="20"/>
                <w:highlight w:val="yellow"/>
                <w:u w:val="single"/>
              </w:rPr>
              <w:t>XXX</w:t>
            </w:r>
          </w:p>
          <w:p w14:paraId="226D8325" w14:textId="77777777" w:rsidR="00391722" w:rsidRPr="004E43F3" w:rsidRDefault="00391722" w:rsidP="000C6631">
            <w:pPr>
              <w:spacing w:before="0" w:line="240" w:lineRule="auto"/>
              <w:ind w:firstLine="0"/>
              <w:jc w:val="center"/>
              <w:rPr>
                <w:rFonts w:ascii="Arial" w:hAnsi="Arial" w:cs="Arial"/>
                <w:b/>
                <w:sz w:val="20"/>
              </w:rPr>
            </w:pPr>
          </w:p>
        </w:tc>
        <w:tc>
          <w:tcPr>
            <w:tcW w:w="1134" w:type="dxa"/>
            <w:tcBorders>
              <w:top w:val="single" w:sz="12" w:space="0" w:color="auto"/>
              <w:bottom w:val="single" w:sz="12" w:space="0" w:color="auto"/>
            </w:tcBorders>
            <w:vAlign w:val="center"/>
          </w:tcPr>
          <w:p w14:paraId="5E4CE653"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TOTAL</w:t>
            </w:r>
          </w:p>
        </w:tc>
        <w:tc>
          <w:tcPr>
            <w:tcW w:w="2080" w:type="dxa"/>
            <w:gridSpan w:val="2"/>
            <w:tcBorders>
              <w:top w:val="single" w:sz="12" w:space="0" w:color="auto"/>
              <w:bottom w:val="single" w:sz="12" w:space="0" w:color="auto"/>
            </w:tcBorders>
            <w:vAlign w:val="center"/>
          </w:tcPr>
          <w:p w14:paraId="472CEDB8"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PART DEVELOPPEMENT RURAL</w:t>
            </w:r>
          </w:p>
        </w:tc>
        <w:tc>
          <w:tcPr>
            <w:tcW w:w="1843" w:type="dxa"/>
            <w:gridSpan w:val="2"/>
            <w:tcBorders>
              <w:top w:val="single" w:sz="12" w:space="0" w:color="auto"/>
              <w:bottom w:val="single" w:sz="12" w:space="0" w:color="auto"/>
            </w:tcBorders>
            <w:vAlign w:val="center"/>
          </w:tcPr>
          <w:p w14:paraId="21A89771"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AUTRE POUVOIR SUBSIDIANT 1</w:t>
            </w:r>
          </w:p>
        </w:tc>
        <w:tc>
          <w:tcPr>
            <w:tcW w:w="2047" w:type="dxa"/>
            <w:gridSpan w:val="2"/>
            <w:tcBorders>
              <w:top w:val="single" w:sz="12" w:space="0" w:color="auto"/>
              <w:bottom w:val="single" w:sz="12" w:space="0" w:color="auto"/>
              <w:right w:val="single" w:sz="12" w:space="0" w:color="auto"/>
            </w:tcBorders>
            <w:vAlign w:val="center"/>
          </w:tcPr>
          <w:p w14:paraId="5BC69D98" w14:textId="77777777" w:rsidR="00391722" w:rsidRPr="004E43F3" w:rsidRDefault="00391722" w:rsidP="000C6631">
            <w:pPr>
              <w:spacing w:before="0" w:line="240" w:lineRule="auto"/>
              <w:ind w:firstLine="0"/>
              <w:jc w:val="center"/>
              <w:rPr>
                <w:rFonts w:ascii="Arial" w:hAnsi="Arial" w:cs="Arial"/>
                <w:b/>
                <w:sz w:val="20"/>
              </w:rPr>
            </w:pPr>
            <w:r w:rsidRPr="004E43F3">
              <w:rPr>
                <w:rFonts w:ascii="Arial" w:hAnsi="Arial" w:cs="Arial"/>
                <w:b/>
                <w:sz w:val="20"/>
              </w:rPr>
              <w:t>PART COMMUNALE</w:t>
            </w:r>
          </w:p>
        </w:tc>
      </w:tr>
      <w:tr w:rsidR="00391722" w:rsidRPr="004E43F3" w14:paraId="671F29BC" w14:textId="77777777" w:rsidTr="000C6631">
        <w:trPr>
          <w:trHeight w:val="425"/>
          <w:jc w:val="center"/>
        </w:trPr>
        <w:tc>
          <w:tcPr>
            <w:tcW w:w="2377" w:type="dxa"/>
            <w:tcBorders>
              <w:top w:val="nil"/>
              <w:left w:val="single" w:sz="12" w:space="0" w:color="auto"/>
              <w:bottom w:val="nil"/>
              <w:right w:val="single" w:sz="4" w:space="0" w:color="auto"/>
            </w:tcBorders>
            <w:vAlign w:val="center"/>
          </w:tcPr>
          <w:p w14:paraId="17CBD014" w14:textId="77777777" w:rsidR="00391722" w:rsidRPr="004E43F3" w:rsidRDefault="00391722" w:rsidP="000C6631">
            <w:pPr>
              <w:spacing w:before="0" w:line="240" w:lineRule="auto"/>
              <w:ind w:firstLine="0"/>
              <w:rPr>
                <w:rFonts w:ascii="Arial" w:hAnsi="Arial" w:cs="Arial"/>
                <w:sz w:val="20"/>
              </w:rPr>
            </w:pPr>
            <w:r w:rsidRPr="004E43F3">
              <w:rPr>
                <w:rFonts w:ascii="Arial" w:hAnsi="Arial" w:cs="Arial"/>
                <w:sz w:val="20"/>
              </w:rPr>
              <w:t xml:space="preserve">Acquisition </w:t>
            </w:r>
          </w:p>
        </w:tc>
        <w:tc>
          <w:tcPr>
            <w:tcW w:w="1134" w:type="dxa"/>
            <w:tcBorders>
              <w:top w:val="nil"/>
              <w:left w:val="single" w:sz="4" w:space="0" w:color="auto"/>
              <w:bottom w:val="nil"/>
              <w:right w:val="single" w:sz="4" w:space="0" w:color="auto"/>
            </w:tcBorders>
            <w:vAlign w:val="center"/>
          </w:tcPr>
          <w:p w14:paraId="00FA3E1A"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highlight w:val="yellow"/>
              </w:rPr>
              <w:t xml:space="preserve"> </w:t>
            </w:r>
            <w:r w:rsidRPr="004E43F3">
              <w:rPr>
                <w:rFonts w:ascii="Arial" w:hAnsi="Arial" w:cs="Arial"/>
                <w:sz w:val="20"/>
              </w:rPr>
              <w:t>€</w:t>
            </w:r>
          </w:p>
        </w:tc>
        <w:tc>
          <w:tcPr>
            <w:tcW w:w="709" w:type="dxa"/>
            <w:tcBorders>
              <w:top w:val="nil"/>
              <w:left w:val="single" w:sz="4" w:space="0" w:color="auto"/>
              <w:bottom w:val="nil"/>
              <w:right w:val="single" w:sz="2" w:space="0" w:color="auto"/>
            </w:tcBorders>
            <w:vAlign w:val="center"/>
          </w:tcPr>
          <w:p w14:paraId="1B2D0CB7" w14:textId="1F835ED6" w:rsidR="00391722" w:rsidRPr="004E43F3" w:rsidRDefault="000C4286"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00391722"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2A4D94D6"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7D53983D" w14:textId="77777777" w:rsidR="00391722" w:rsidRPr="004E43F3" w:rsidRDefault="00391722" w:rsidP="000C6631">
            <w:pPr>
              <w:spacing w:before="0" w:line="240" w:lineRule="auto"/>
              <w:ind w:firstLine="0"/>
              <w:jc w:val="right"/>
              <w:rPr>
                <w:rFonts w:ascii="Arial" w:hAnsi="Arial" w:cs="Arial"/>
                <w:sz w:val="20"/>
              </w:rPr>
            </w:pPr>
          </w:p>
        </w:tc>
        <w:tc>
          <w:tcPr>
            <w:tcW w:w="1134" w:type="dxa"/>
            <w:tcBorders>
              <w:top w:val="nil"/>
              <w:left w:val="single" w:sz="2" w:space="0" w:color="auto"/>
              <w:bottom w:val="nil"/>
              <w:right w:val="single" w:sz="4" w:space="0" w:color="auto"/>
            </w:tcBorders>
            <w:vAlign w:val="center"/>
          </w:tcPr>
          <w:p w14:paraId="0B045117" w14:textId="77777777" w:rsidR="00391722" w:rsidRPr="004E43F3" w:rsidRDefault="00391722" w:rsidP="000C6631">
            <w:pPr>
              <w:spacing w:before="0" w:line="240" w:lineRule="auto"/>
              <w:ind w:firstLine="0"/>
              <w:jc w:val="right"/>
              <w:rPr>
                <w:rFonts w:ascii="Arial" w:hAnsi="Arial" w:cs="Arial"/>
                <w:sz w:val="20"/>
              </w:rPr>
            </w:pPr>
          </w:p>
        </w:tc>
        <w:tc>
          <w:tcPr>
            <w:tcW w:w="851" w:type="dxa"/>
            <w:tcBorders>
              <w:top w:val="nil"/>
              <w:left w:val="single" w:sz="4" w:space="0" w:color="auto"/>
              <w:bottom w:val="nil"/>
              <w:right w:val="single" w:sz="2" w:space="0" w:color="auto"/>
            </w:tcBorders>
            <w:vAlign w:val="center"/>
          </w:tcPr>
          <w:p w14:paraId="3FA79109"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1A73CA28"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391722" w:rsidRPr="004E43F3" w14:paraId="7160C2E3" w14:textId="77777777" w:rsidTr="000C6631">
        <w:trPr>
          <w:trHeight w:val="414"/>
          <w:jc w:val="center"/>
        </w:trPr>
        <w:tc>
          <w:tcPr>
            <w:tcW w:w="2377" w:type="dxa"/>
            <w:tcBorders>
              <w:top w:val="nil"/>
              <w:left w:val="single" w:sz="12" w:space="0" w:color="auto"/>
              <w:bottom w:val="nil"/>
              <w:right w:val="single" w:sz="4" w:space="0" w:color="auto"/>
            </w:tcBorders>
            <w:vAlign w:val="center"/>
          </w:tcPr>
          <w:p w14:paraId="3190FCE5" w14:textId="77777777" w:rsidR="00391722" w:rsidRPr="004E43F3" w:rsidRDefault="00391722" w:rsidP="000C6631">
            <w:pPr>
              <w:spacing w:before="0" w:line="240" w:lineRule="auto"/>
              <w:ind w:firstLine="0"/>
              <w:rPr>
                <w:rFonts w:ascii="Arial" w:hAnsi="Arial" w:cs="Arial"/>
                <w:sz w:val="20"/>
              </w:rPr>
            </w:pPr>
            <w:r w:rsidRPr="004E43F3">
              <w:rPr>
                <w:rFonts w:ascii="Arial" w:hAnsi="Arial" w:cs="Arial"/>
                <w:sz w:val="20"/>
              </w:rPr>
              <w:t xml:space="preserve">Acquisition au-delà du plafond </w:t>
            </w:r>
          </w:p>
        </w:tc>
        <w:tc>
          <w:tcPr>
            <w:tcW w:w="1134" w:type="dxa"/>
            <w:tcBorders>
              <w:top w:val="nil"/>
              <w:left w:val="single" w:sz="4" w:space="0" w:color="auto"/>
              <w:bottom w:val="nil"/>
              <w:right w:val="single" w:sz="4" w:space="0" w:color="auto"/>
            </w:tcBorders>
            <w:vAlign w:val="center"/>
          </w:tcPr>
          <w:p w14:paraId="2242B0BD" w14:textId="77777777" w:rsidR="00391722" w:rsidRPr="004E43F3" w:rsidRDefault="00391722" w:rsidP="000C6631">
            <w:pPr>
              <w:spacing w:before="0" w:line="240" w:lineRule="auto"/>
              <w:ind w:firstLine="0"/>
              <w:jc w:val="right"/>
              <w:rPr>
                <w:rFonts w:ascii="Arial" w:hAnsi="Arial" w:cs="Arial"/>
                <w:sz w:val="20"/>
                <w:highlight w:val="yellow"/>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73830A70" w14:textId="77777777" w:rsidR="00391722" w:rsidRPr="004E43F3" w:rsidRDefault="00391722" w:rsidP="000C6631">
            <w:pPr>
              <w:spacing w:before="0" w:line="240" w:lineRule="auto"/>
              <w:ind w:firstLine="0"/>
              <w:jc w:val="right"/>
              <w:rPr>
                <w:rFonts w:ascii="Arial" w:hAnsi="Arial" w:cs="Arial"/>
                <w:sz w:val="20"/>
              </w:rPr>
            </w:pPr>
            <w:r w:rsidRPr="004E43F3">
              <w:rPr>
                <w:rFonts w:ascii="Arial" w:hAnsi="Arial" w:cs="Arial"/>
                <w:sz w:val="20"/>
              </w:rPr>
              <w:t>0%</w:t>
            </w:r>
          </w:p>
        </w:tc>
        <w:tc>
          <w:tcPr>
            <w:tcW w:w="1371" w:type="dxa"/>
            <w:tcBorders>
              <w:top w:val="nil"/>
              <w:left w:val="single" w:sz="2" w:space="0" w:color="auto"/>
              <w:bottom w:val="nil"/>
              <w:right w:val="single" w:sz="4" w:space="0" w:color="auto"/>
            </w:tcBorders>
            <w:vAlign w:val="center"/>
          </w:tcPr>
          <w:p w14:paraId="05346B58" w14:textId="77777777" w:rsidR="00391722" w:rsidRPr="004E43F3" w:rsidRDefault="00391722" w:rsidP="000C6631">
            <w:pPr>
              <w:spacing w:before="0" w:line="240" w:lineRule="auto"/>
              <w:ind w:firstLine="0"/>
              <w:jc w:val="right"/>
              <w:rPr>
                <w:rFonts w:ascii="Arial" w:hAnsi="Arial" w:cs="Arial"/>
                <w:sz w:val="20"/>
              </w:rPr>
            </w:pPr>
          </w:p>
        </w:tc>
        <w:tc>
          <w:tcPr>
            <w:tcW w:w="709" w:type="dxa"/>
            <w:tcBorders>
              <w:top w:val="nil"/>
              <w:left w:val="single" w:sz="4" w:space="0" w:color="auto"/>
              <w:bottom w:val="nil"/>
              <w:right w:val="single" w:sz="2" w:space="0" w:color="auto"/>
            </w:tcBorders>
            <w:vAlign w:val="center"/>
          </w:tcPr>
          <w:p w14:paraId="4706BDCD"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68AC291A"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2FB1BD29"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50B2AB41"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391722" w:rsidRPr="004E43F3" w14:paraId="392EE24F" w14:textId="77777777" w:rsidTr="000C6631">
        <w:trPr>
          <w:trHeight w:val="414"/>
          <w:jc w:val="center"/>
        </w:trPr>
        <w:tc>
          <w:tcPr>
            <w:tcW w:w="2377" w:type="dxa"/>
            <w:tcBorders>
              <w:top w:val="nil"/>
              <w:left w:val="single" w:sz="12" w:space="0" w:color="auto"/>
              <w:bottom w:val="nil"/>
              <w:right w:val="single" w:sz="4" w:space="0" w:color="auto"/>
            </w:tcBorders>
            <w:vAlign w:val="center"/>
          </w:tcPr>
          <w:p w14:paraId="28217C59" w14:textId="77777777" w:rsidR="00391722" w:rsidRPr="004E43F3" w:rsidRDefault="00391722" w:rsidP="000C6631">
            <w:pPr>
              <w:spacing w:before="0" w:line="240" w:lineRule="auto"/>
              <w:ind w:firstLine="0"/>
              <w:rPr>
                <w:rFonts w:ascii="Arial" w:hAnsi="Arial" w:cs="Arial"/>
                <w:sz w:val="20"/>
              </w:rPr>
            </w:pPr>
            <w:r w:rsidRPr="004E43F3">
              <w:rPr>
                <w:rFonts w:ascii="Arial" w:hAnsi="Arial" w:cs="Arial"/>
                <w:sz w:val="20"/>
              </w:rPr>
              <w:t>Tranche 1</w:t>
            </w:r>
          </w:p>
        </w:tc>
        <w:tc>
          <w:tcPr>
            <w:tcW w:w="1134" w:type="dxa"/>
            <w:tcBorders>
              <w:top w:val="nil"/>
              <w:left w:val="single" w:sz="4" w:space="0" w:color="auto"/>
              <w:bottom w:val="nil"/>
              <w:right w:val="single" w:sz="4" w:space="0" w:color="auto"/>
            </w:tcBorders>
            <w:vAlign w:val="center"/>
          </w:tcPr>
          <w:p w14:paraId="27AC1BCE"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10B36D87"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4E7D96A7"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430970DD"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5C3BB336"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79571227"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1C6065D2"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391722" w:rsidRPr="004E43F3" w14:paraId="6C500599" w14:textId="77777777" w:rsidTr="000C6631">
        <w:trPr>
          <w:trHeight w:val="420"/>
          <w:jc w:val="center"/>
        </w:trPr>
        <w:tc>
          <w:tcPr>
            <w:tcW w:w="2377" w:type="dxa"/>
            <w:tcBorders>
              <w:top w:val="nil"/>
              <w:left w:val="single" w:sz="12" w:space="0" w:color="auto"/>
              <w:bottom w:val="single" w:sz="12" w:space="0" w:color="auto"/>
              <w:right w:val="single" w:sz="4" w:space="0" w:color="auto"/>
            </w:tcBorders>
            <w:vAlign w:val="center"/>
          </w:tcPr>
          <w:p w14:paraId="56ACD34E" w14:textId="77777777" w:rsidR="00391722" w:rsidRPr="004E43F3" w:rsidRDefault="00391722" w:rsidP="000C6631">
            <w:pPr>
              <w:spacing w:before="0" w:line="240" w:lineRule="auto"/>
              <w:ind w:firstLine="0"/>
              <w:rPr>
                <w:rFonts w:ascii="Arial" w:hAnsi="Arial" w:cs="Arial"/>
                <w:sz w:val="20"/>
              </w:rPr>
            </w:pPr>
            <w:r w:rsidRPr="004E43F3">
              <w:rPr>
                <w:rFonts w:ascii="Arial" w:hAnsi="Arial" w:cs="Arial"/>
                <w:sz w:val="20"/>
              </w:rPr>
              <w:t>Tranche 2</w:t>
            </w:r>
            <w:r>
              <w:rPr>
                <w:rFonts w:ascii="Arial" w:hAnsi="Arial" w:cs="Arial"/>
                <w:sz w:val="20"/>
              </w:rPr>
              <w:t xml:space="preserve"> - au-delà du plafond</w:t>
            </w:r>
          </w:p>
        </w:tc>
        <w:tc>
          <w:tcPr>
            <w:tcW w:w="1134" w:type="dxa"/>
            <w:tcBorders>
              <w:top w:val="nil"/>
              <w:left w:val="single" w:sz="4" w:space="0" w:color="auto"/>
              <w:bottom w:val="single" w:sz="12" w:space="0" w:color="auto"/>
              <w:right w:val="single" w:sz="4" w:space="0" w:color="auto"/>
            </w:tcBorders>
            <w:vAlign w:val="center"/>
          </w:tcPr>
          <w:p w14:paraId="3F3332AD"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2A2BDA6F"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371" w:type="dxa"/>
            <w:tcBorders>
              <w:top w:val="nil"/>
              <w:left w:val="single" w:sz="2" w:space="0" w:color="auto"/>
              <w:bottom w:val="single" w:sz="12" w:space="0" w:color="auto"/>
              <w:right w:val="single" w:sz="4" w:space="0" w:color="auto"/>
            </w:tcBorders>
            <w:vAlign w:val="center"/>
          </w:tcPr>
          <w:p w14:paraId="6F67A804"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76A59D88"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34" w:type="dxa"/>
            <w:tcBorders>
              <w:top w:val="nil"/>
              <w:left w:val="single" w:sz="2" w:space="0" w:color="auto"/>
              <w:bottom w:val="single" w:sz="12" w:space="0" w:color="auto"/>
              <w:right w:val="single" w:sz="4" w:space="0" w:color="auto"/>
            </w:tcBorders>
            <w:vAlign w:val="center"/>
          </w:tcPr>
          <w:p w14:paraId="4A9962D1"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851" w:type="dxa"/>
            <w:tcBorders>
              <w:top w:val="nil"/>
              <w:left w:val="single" w:sz="4" w:space="0" w:color="auto"/>
              <w:bottom w:val="single" w:sz="12" w:space="0" w:color="auto"/>
              <w:right w:val="single" w:sz="2" w:space="0" w:color="auto"/>
            </w:tcBorders>
            <w:vAlign w:val="center"/>
          </w:tcPr>
          <w:p w14:paraId="7970C1DE"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196" w:type="dxa"/>
            <w:tcBorders>
              <w:top w:val="nil"/>
              <w:left w:val="single" w:sz="2" w:space="0" w:color="auto"/>
              <w:bottom w:val="single" w:sz="12" w:space="0" w:color="auto"/>
              <w:right w:val="single" w:sz="12" w:space="0" w:color="auto"/>
            </w:tcBorders>
            <w:vAlign w:val="center"/>
          </w:tcPr>
          <w:p w14:paraId="75CA4899"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r w:rsidR="00391722" w:rsidRPr="004E43F3" w14:paraId="444A71CA" w14:textId="77777777" w:rsidTr="000C6631">
        <w:trPr>
          <w:trHeight w:val="411"/>
          <w:jc w:val="center"/>
        </w:trPr>
        <w:tc>
          <w:tcPr>
            <w:tcW w:w="2377" w:type="dxa"/>
            <w:tcBorders>
              <w:top w:val="single" w:sz="12" w:space="0" w:color="auto"/>
              <w:left w:val="single" w:sz="12" w:space="0" w:color="auto"/>
              <w:bottom w:val="single" w:sz="12" w:space="0" w:color="auto"/>
              <w:right w:val="single" w:sz="4" w:space="0" w:color="auto"/>
            </w:tcBorders>
            <w:vAlign w:val="center"/>
          </w:tcPr>
          <w:p w14:paraId="54F3ADB3" w14:textId="77777777" w:rsidR="00391722" w:rsidRPr="004E43F3" w:rsidRDefault="00391722" w:rsidP="000C6631">
            <w:pPr>
              <w:spacing w:before="0" w:line="240" w:lineRule="auto"/>
              <w:ind w:firstLine="0"/>
              <w:jc w:val="both"/>
              <w:rPr>
                <w:rFonts w:ascii="Arial" w:hAnsi="Arial" w:cs="Arial"/>
                <w:sz w:val="20"/>
              </w:rPr>
            </w:pPr>
            <w:r w:rsidRPr="004E43F3">
              <w:rPr>
                <w:rFonts w:ascii="Arial" w:hAnsi="Arial" w:cs="Arial"/>
                <w:sz w:val="20"/>
              </w:rPr>
              <w:t>TOTAL</w:t>
            </w:r>
          </w:p>
        </w:tc>
        <w:tc>
          <w:tcPr>
            <w:tcW w:w="1134" w:type="dxa"/>
            <w:tcBorders>
              <w:top w:val="single" w:sz="12" w:space="0" w:color="auto"/>
              <w:left w:val="single" w:sz="4" w:space="0" w:color="auto"/>
              <w:bottom w:val="single" w:sz="12" w:space="0" w:color="auto"/>
              <w:right w:val="single" w:sz="4" w:space="0" w:color="auto"/>
            </w:tcBorders>
            <w:vAlign w:val="center"/>
          </w:tcPr>
          <w:p w14:paraId="235B9441"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2080" w:type="dxa"/>
            <w:gridSpan w:val="2"/>
            <w:tcBorders>
              <w:top w:val="single" w:sz="12" w:space="0" w:color="auto"/>
              <w:left w:val="single" w:sz="4" w:space="0" w:color="auto"/>
              <w:bottom w:val="single" w:sz="12" w:space="0" w:color="auto"/>
              <w:right w:val="single" w:sz="4" w:space="0" w:color="auto"/>
            </w:tcBorders>
            <w:vAlign w:val="center"/>
          </w:tcPr>
          <w:p w14:paraId="0B534E7E"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15F6F930"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c>
          <w:tcPr>
            <w:tcW w:w="2047" w:type="dxa"/>
            <w:gridSpan w:val="2"/>
            <w:tcBorders>
              <w:top w:val="single" w:sz="12" w:space="0" w:color="auto"/>
              <w:left w:val="single" w:sz="4" w:space="0" w:color="auto"/>
              <w:bottom w:val="single" w:sz="12" w:space="0" w:color="auto"/>
              <w:right w:val="single" w:sz="12" w:space="0" w:color="auto"/>
            </w:tcBorders>
            <w:vAlign w:val="center"/>
          </w:tcPr>
          <w:p w14:paraId="3EC26FDE" w14:textId="77777777" w:rsidR="00391722" w:rsidRPr="004E43F3" w:rsidRDefault="00391722" w:rsidP="000C6631">
            <w:pPr>
              <w:spacing w:before="0" w:line="240" w:lineRule="auto"/>
              <w:ind w:firstLine="0"/>
              <w:jc w:val="right"/>
              <w:rPr>
                <w:rFonts w:ascii="Arial" w:hAnsi="Arial" w:cs="Arial"/>
                <w:sz w:val="20"/>
              </w:rPr>
            </w:pPr>
            <w:proofErr w:type="gramStart"/>
            <w:r w:rsidRPr="004E43F3">
              <w:rPr>
                <w:rFonts w:ascii="Arial" w:hAnsi="Arial" w:cs="Arial"/>
                <w:sz w:val="20"/>
                <w:highlight w:val="yellow"/>
              </w:rPr>
              <w:t>xx</w:t>
            </w:r>
            <w:proofErr w:type="gramEnd"/>
            <w:r w:rsidRPr="004E43F3">
              <w:rPr>
                <w:rFonts w:ascii="Arial" w:hAnsi="Arial" w:cs="Arial"/>
                <w:sz w:val="20"/>
              </w:rPr>
              <w:t xml:space="preserve"> €</w:t>
            </w:r>
          </w:p>
        </w:tc>
      </w:tr>
    </w:tbl>
    <w:bookmarkEnd w:id="4"/>
    <w:p w14:paraId="76FC1990" w14:textId="77777777" w:rsidR="00AA47A6" w:rsidRPr="00D635CF" w:rsidRDefault="00AA47A6" w:rsidP="009B6373">
      <w:pPr>
        <w:spacing w:before="0" w:line="240" w:lineRule="auto"/>
        <w:ind w:firstLine="0"/>
        <w:jc w:val="both"/>
        <w:rPr>
          <w:rFonts w:ascii="Tahoma" w:hAnsi="Tahoma" w:cs="Tahoma"/>
          <w:sz w:val="22"/>
          <w:szCs w:val="22"/>
        </w:rPr>
      </w:pPr>
      <w:r w:rsidRPr="00273DA9">
        <w:rPr>
          <w:rFonts w:ascii="Tahoma" w:hAnsi="Tahoma" w:cs="Tahoma"/>
          <w:i/>
          <w:sz w:val="20"/>
          <w:highlight w:val="yellow"/>
        </w:rPr>
        <w:t xml:space="preserve">Les montants des pouvoirs </w:t>
      </w:r>
      <w:proofErr w:type="spellStart"/>
      <w:r w:rsidRPr="00273DA9">
        <w:rPr>
          <w:rFonts w:ascii="Tahoma" w:hAnsi="Tahoma" w:cs="Tahoma"/>
          <w:i/>
          <w:sz w:val="20"/>
          <w:highlight w:val="yellow"/>
        </w:rPr>
        <w:t>subsidiant</w:t>
      </w:r>
      <w:r>
        <w:rPr>
          <w:rFonts w:ascii="Tahoma" w:hAnsi="Tahoma" w:cs="Tahoma"/>
          <w:i/>
          <w:sz w:val="20"/>
          <w:highlight w:val="yellow"/>
        </w:rPr>
        <w:t>s</w:t>
      </w:r>
      <w:proofErr w:type="spellEnd"/>
      <w:r w:rsidRPr="00273DA9">
        <w:rPr>
          <w:rFonts w:ascii="Tahoma" w:hAnsi="Tahoma" w:cs="Tahoma"/>
          <w:i/>
          <w:sz w:val="20"/>
          <w:highlight w:val="yellow"/>
        </w:rPr>
        <w:t>, autres que le développement rural, figurent dans le tableau à titre indicatif.</w:t>
      </w:r>
    </w:p>
    <w:p w14:paraId="406D9895" w14:textId="77777777" w:rsidR="00AA47A6" w:rsidRPr="00D635CF" w:rsidRDefault="00AA47A6" w:rsidP="009B6373">
      <w:pPr>
        <w:spacing w:before="0" w:line="240" w:lineRule="auto"/>
        <w:ind w:firstLine="0"/>
        <w:rPr>
          <w:rFonts w:ascii="Tahoma" w:hAnsi="Tahoma" w:cs="Tahoma"/>
          <w:sz w:val="22"/>
          <w:szCs w:val="22"/>
        </w:rPr>
      </w:pPr>
    </w:p>
    <w:p w14:paraId="47835BED" w14:textId="77777777" w:rsidR="00816526" w:rsidRPr="00D635CF" w:rsidRDefault="004305F2" w:rsidP="009B6373">
      <w:pPr>
        <w:spacing w:before="0" w:line="240" w:lineRule="auto"/>
        <w:ind w:firstLine="0"/>
        <w:rPr>
          <w:rFonts w:ascii="Tahoma" w:hAnsi="Tahoma" w:cs="Tahoma"/>
          <w:sz w:val="22"/>
          <w:szCs w:val="22"/>
        </w:rPr>
      </w:pPr>
      <w:r>
        <w:rPr>
          <w:rFonts w:ascii="Tahoma" w:hAnsi="Tahoma" w:cs="Tahoma"/>
          <w:sz w:val="22"/>
          <w:szCs w:val="22"/>
        </w:rPr>
        <w:t>L</w:t>
      </w:r>
      <w:r w:rsidR="00816526" w:rsidRPr="00D635CF">
        <w:rPr>
          <w:rFonts w:ascii="Tahoma" w:hAnsi="Tahoma" w:cs="Tahoma"/>
          <w:sz w:val="22"/>
          <w:szCs w:val="22"/>
        </w:rPr>
        <w:t xml:space="preserve">e coût global est estimé à </w:t>
      </w:r>
      <w:r w:rsidR="00816526" w:rsidRPr="00D635CF">
        <w:rPr>
          <w:rFonts w:ascii="Tahoma" w:hAnsi="Tahoma" w:cs="Tahoma"/>
          <w:sz w:val="22"/>
          <w:szCs w:val="22"/>
          <w:highlight w:val="yellow"/>
        </w:rPr>
        <w:t>xx</w:t>
      </w:r>
      <w:r w:rsidR="00816526" w:rsidRPr="00D635CF">
        <w:rPr>
          <w:rFonts w:ascii="Tahoma" w:hAnsi="Tahoma" w:cs="Tahoma"/>
          <w:sz w:val="22"/>
          <w:szCs w:val="22"/>
        </w:rPr>
        <w:t xml:space="preserve"> €</w:t>
      </w:r>
      <w:r>
        <w:rPr>
          <w:rFonts w:ascii="Tahoma" w:hAnsi="Tahoma" w:cs="Tahoma"/>
          <w:sz w:val="22"/>
          <w:szCs w:val="22"/>
        </w:rPr>
        <w:t xml:space="preserve">. Le montant global de la subvention est de </w:t>
      </w:r>
      <w:r w:rsidRPr="001821C2">
        <w:rPr>
          <w:rFonts w:ascii="Tahoma" w:hAnsi="Tahoma" w:cs="Tahoma"/>
          <w:sz w:val="22"/>
          <w:szCs w:val="22"/>
          <w:highlight w:val="yellow"/>
        </w:rPr>
        <w:t>xx</w:t>
      </w:r>
      <w:r>
        <w:rPr>
          <w:rFonts w:ascii="Tahoma" w:hAnsi="Tahoma" w:cs="Tahoma"/>
          <w:sz w:val="22"/>
          <w:szCs w:val="22"/>
        </w:rPr>
        <w:t xml:space="preserve"> €.</w:t>
      </w:r>
    </w:p>
    <w:p w14:paraId="156A7E19" w14:textId="77777777" w:rsidR="00816526" w:rsidRDefault="00816526" w:rsidP="009B6373">
      <w:pPr>
        <w:spacing w:before="0" w:line="240" w:lineRule="auto"/>
        <w:ind w:firstLine="0"/>
        <w:rPr>
          <w:rFonts w:ascii="Tahoma" w:hAnsi="Tahoma" w:cs="Tahoma"/>
          <w:sz w:val="22"/>
          <w:szCs w:val="22"/>
        </w:rPr>
      </w:pPr>
    </w:p>
    <w:p w14:paraId="3174473F" w14:textId="77777777" w:rsidR="004305F2" w:rsidRDefault="004305F2" w:rsidP="009B6373">
      <w:pPr>
        <w:spacing w:before="0" w:line="240" w:lineRule="auto"/>
        <w:ind w:firstLine="0"/>
        <w:rPr>
          <w:rFonts w:ascii="Tahoma" w:hAnsi="Tahoma" w:cs="Tahoma"/>
          <w:sz w:val="22"/>
          <w:szCs w:val="22"/>
        </w:rPr>
      </w:pPr>
      <w:r w:rsidRPr="004305F2">
        <w:rPr>
          <w:rFonts w:ascii="Tahoma" w:hAnsi="Tahoma" w:cs="Tahoma"/>
          <w:sz w:val="22"/>
          <w:szCs w:val="22"/>
          <w:highlight w:val="yellow"/>
        </w:rPr>
        <w:t>Le montant de la subvention relatif à l’acquisition s’élève à xx €.</w:t>
      </w:r>
      <w:r>
        <w:rPr>
          <w:rFonts w:ascii="Tahoma" w:hAnsi="Tahoma" w:cs="Tahoma"/>
          <w:sz w:val="22"/>
          <w:szCs w:val="22"/>
        </w:rPr>
        <w:t xml:space="preserve"> </w:t>
      </w:r>
    </w:p>
    <w:p w14:paraId="54DDFE46" w14:textId="77777777" w:rsidR="004305F2" w:rsidRPr="00D635CF" w:rsidRDefault="004305F2" w:rsidP="009B6373">
      <w:pPr>
        <w:spacing w:before="0" w:line="240" w:lineRule="auto"/>
        <w:ind w:firstLine="0"/>
        <w:rPr>
          <w:rFonts w:ascii="Tahoma" w:hAnsi="Tahoma" w:cs="Tahoma"/>
          <w:sz w:val="22"/>
          <w:szCs w:val="22"/>
        </w:rPr>
      </w:pPr>
    </w:p>
    <w:p w14:paraId="63709AB8" w14:textId="77777777" w:rsidR="005C4702" w:rsidRDefault="005C4702" w:rsidP="009B6373">
      <w:pPr>
        <w:spacing w:before="0" w:line="240" w:lineRule="auto"/>
        <w:ind w:firstLine="0"/>
        <w:jc w:val="both"/>
        <w:rPr>
          <w:rFonts w:ascii="Tahoma" w:hAnsi="Tahoma" w:cs="Tahoma"/>
          <w:sz w:val="22"/>
          <w:szCs w:val="22"/>
        </w:rPr>
      </w:pPr>
      <w:r w:rsidRPr="00D635CF">
        <w:rPr>
          <w:rFonts w:ascii="Tahoma" w:hAnsi="Tahoma" w:cs="Tahoma"/>
          <w:sz w:val="22"/>
          <w:szCs w:val="22"/>
        </w:rPr>
        <w:t>En annexe et faisant partie intégrante de la présente convention figure</w:t>
      </w:r>
      <w:r w:rsidR="002D7D72" w:rsidRPr="00D635CF">
        <w:rPr>
          <w:rFonts w:ascii="Tahoma" w:hAnsi="Tahoma" w:cs="Tahoma"/>
          <w:sz w:val="22"/>
          <w:szCs w:val="22"/>
        </w:rPr>
        <w:t>nt</w:t>
      </w:r>
      <w:r w:rsidRPr="00D635CF">
        <w:rPr>
          <w:rFonts w:ascii="Tahoma" w:hAnsi="Tahoma" w:cs="Tahoma"/>
          <w:sz w:val="22"/>
          <w:szCs w:val="22"/>
        </w:rPr>
        <w:t xml:space="preserve"> le programme financier détaillé des travaux, la </w:t>
      </w:r>
      <w:r w:rsidRPr="008B7FB0">
        <w:rPr>
          <w:rFonts w:ascii="Tahoma" w:hAnsi="Tahoma" w:cs="Tahoma"/>
          <w:sz w:val="22"/>
          <w:szCs w:val="22"/>
          <w:highlight w:val="yellow"/>
        </w:rPr>
        <w:t xml:space="preserve">fiche projet </w:t>
      </w:r>
      <w:r w:rsidR="004305F2">
        <w:rPr>
          <w:rFonts w:ascii="Tahoma" w:hAnsi="Tahoma" w:cs="Tahoma"/>
          <w:sz w:val="22"/>
          <w:szCs w:val="22"/>
          <w:highlight w:val="yellow"/>
        </w:rPr>
        <w:t xml:space="preserve">actualisée </w:t>
      </w:r>
      <w:r w:rsidRPr="008B7FB0">
        <w:rPr>
          <w:rFonts w:ascii="Tahoma" w:hAnsi="Tahoma" w:cs="Tahoma"/>
          <w:sz w:val="22"/>
          <w:szCs w:val="22"/>
          <w:highlight w:val="yellow"/>
        </w:rPr>
        <w:t>n°</w:t>
      </w:r>
      <w:r w:rsidR="008B7FB0" w:rsidRPr="008B7FB0">
        <w:rPr>
          <w:rFonts w:ascii="Tahoma" w:hAnsi="Tahoma" w:cs="Tahoma"/>
          <w:sz w:val="22"/>
          <w:szCs w:val="22"/>
          <w:highlight w:val="yellow"/>
        </w:rPr>
        <w:t xml:space="preserve"> XX</w:t>
      </w:r>
      <w:r w:rsidRPr="00D635CF">
        <w:rPr>
          <w:rFonts w:ascii="Tahoma" w:hAnsi="Tahoma" w:cs="Tahoma"/>
          <w:sz w:val="22"/>
          <w:szCs w:val="22"/>
        </w:rPr>
        <w:t xml:space="preserve"> du PCDR et ses annexes.</w:t>
      </w:r>
    </w:p>
    <w:p w14:paraId="71EC7622" w14:textId="77777777" w:rsidR="006F3499" w:rsidRDefault="006F3499" w:rsidP="009B6373">
      <w:pPr>
        <w:spacing w:before="0" w:line="240" w:lineRule="auto"/>
        <w:ind w:firstLine="0"/>
        <w:jc w:val="both"/>
        <w:rPr>
          <w:rFonts w:ascii="Tahoma" w:hAnsi="Tahoma" w:cs="Tahoma"/>
          <w:sz w:val="22"/>
          <w:szCs w:val="22"/>
        </w:rPr>
      </w:pPr>
    </w:p>
    <w:p w14:paraId="177CE8C5" w14:textId="77777777" w:rsidR="006F3499" w:rsidRDefault="006F3499" w:rsidP="009B6373">
      <w:pPr>
        <w:spacing w:before="0" w:line="240" w:lineRule="auto"/>
        <w:ind w:firstLine="0"/>
        <w:jc w:val="both"/>
        <w:rPr>
          <w:rFonts w:ascii="Tahoma" w:hAnsi="Tahoma" w:cs="Tahoma"/>
          <w:sz w:val="22"/>
          <w:szCs w:val="22"/>
        </w:rPr>
      </w:pPr>
    </w:p>
    <w:p w14:paraId="2DFA8F21" w14:textId="77777777" w:rsidR="008557F7" w:rsidRPr="00D635CF" w:rsidRDefault="008557F7" w:rsidP="009B6373">
      <w:pPr>
        <w:spacing w:before="0" w:line="240" w:lineRule="auto"/>
        <w:ind w:firstLine="0"/>
        <w:jc w:val="both"/>
        <w:rPr>
          <w:rFonts w:ascii="Tahoma" w:hAnsi="Tahoma" w:cs="Tahoma"/>
          <w:sz w:val="22"/>
          <w:szCs w:val="22"/>
        </w:rPr>
      </w:pPr>
    </w:p>
    <w:p w14:paraId="0051BC5C" w14:textId="77777777" w:rsidR="008B7FB0" w:rsidRPr="00D635CF" w:rsidRDefault="008B7FB0" w:rsidP="009B6373">
      <w:pPr>
        <w:spacing w:before="0" w:line="240" w:lineRule="auto"/>
        <w:ind w:firstLine="0"/>
        <w:rPr>
          <w:rFonts w:ascii="Tahoma" w:hAnsi="Tahoma" w:cs="Tahoma"/>
          <w:sz w:val="22"/>
          <w:szCs w:val="22"/>
        </w:rPr>
      </w:pPr>
    </w:p>
    <w:p w14:paraId="5AB3C0F4" w14:textId="77777777" w:rsidR="005C4702" w:rsidRDefault="005C4702" w:rsidP="009B6373">
      <w:pPr>
        <w:spacing w:before="0" w:line="240" w:lineRule="auto"/>
        <w:ind w:firstLine="0"/>
        <w:rPr>
          <w:rFonts w:ascii="Tahoma" w:hAnsi="Tahoma" w:cs="Tahoma"/>
          <w:sz w:val="22"/>
          <w:szCs w:val="22"/>
        </w:rPr>
      </w:pPr>
      <w:r w:rsidRPr="00D635CF">
        <w:rPr>
          <w:rFonts w:ascii="Tahoma" w:hAnsi="Tahoma" w:cs="Tahoma"/>
          <w:sz w:val="22"/>
          <w:szCs w:val="22"/>
        </w:rPr>
        <w:t>Fait en double exemplaire à NAMUR, le</w:t>
      </w:r>
    </w:p>
    <w:p w14:paraId="3CFE3EF0" w14:textId="77777777" w:rsidR="008557F7" w:rsidRDefault="008557F7" w:rsidP="009B6373">
      <w:pPr>
        <w:spacing w:before="0" w:line="240" w:lineRule="auto"/>
        <w:ind w:firstLine="0"/>
        <w:rPr>
          <w:rFonts w:ascii="Tahoma" w:hAnsi="Tahoma" w:cs="Tahoma"/>
          <w:sz w:val="22"/>
          <w:szCs w:val="22"/>
        </w:rPr>
      </w:pPr>
    </w:p>
    <w:p w14:paraId="00C14D71" w14:textId="77777777" w:rsidR="008557F7" w:rsidRDefault="008557F7" w:rsidP="009B6373">
      <w:pPr>
        <w:spacing w:before="0" w:line="240" w:lineRule="auto"/>
        <w:ind w:firstLine="0"/>
        <w:rPr>
          <w:rFonts w:ascii="Tahoma" w:hAnsi="Tahoma" w:cs="Tahoma"/>
          <w:sz w:val="22"/>
          <w:szCs w:val="22"/>
        </w:rPr>
      </w:pPr>
    </w:p>
    <w:p w14:paraId="12C489C6" w14:textId="77777777" w:rsidR="004305F2" w:rsidRDefault="004305F2" w:rsidP="009B6373">
      <w:pPr>
        <w:spacing w:before="0" w:line="240" w:lineRule="auto"/>
        <w:ind w:firstLine="0"/>
        <w:rPr>
          <w:rFonts w:ascii="Tahoma" w:hAnsi="Tahoma" w:cs="Tahoma"/>
          <w:sz w:val="22"/>
          <w:szCs w:val="22"/>
        </w:rPr>
      </w:pPr>
    </w:p>
    <w:tbl>
      <w:tblPr>
        <w:tblW w:w="0" w:type="auto"/>
        <w:tblInd w:w="-318" w:type="dxa"/>
        <w:tblLook w:val="04A0" w:firstRow="1" w:lastRow="0" w:firstColumn="1" w:lastColumn="0" w:noHBand="0" w:noVBand="1"/>
      </w:tblPr>
      <w:tblGrid>
        <w:gridCol w:w="2751"/>
        <w:gridCol w:w="2378"/>
        <w:gridCol w:w="4628"/>
      </w:tblGrid>
      <w:tr w:rsidR="004305F2" w:rsidRPr="00A02E0F" w14:paraId="45DDB954" w14:textId="77777777" w:rsidTr="004305F2">
        <w:trPr>
          <w:trHeight w:val="428"/>
        </w:trPr>
        <w:tc>
          <w:tcPr>
            <w:tcW w:w="5129" w:type="dxa"/>
            <w:gridSpan w:val="2"/>
          </w:tcPr>
          <w:p w14:paraId="18E61A5E" w14:textId="77777777" w:rsidR="004305F2" w:rsidRPr="00EF69E5" w:rsidRDefault="004305F2" w:rsidP="009B6373">
            <w:pPr>
              <w:spacing w:before="0" w:line="240" w:lineRule="auto"/>
              <w:ind w:firstLine="0"/>
              <w:jc w:val="center"/>
              <w:rPr>
                <w:rFonts w:ascii="Tahoma" w:hAnsi="Tahoma" w:cs="Tahoma"/>
                <w:b/>
                <w:sz w:val="22"/>
                <w:szCs w:val="22"/>
              </w:rPr>
            </w:pPr>
            <w:r w:rsidRPr="00EF69E5">
              <w:rPr>
                <w:rFonts w:ascii="Tahoma" w:hAnsi="Tahoma" w:cs="Tahoma"/>
                <w:b/>
                <w:sz w:val="22"/>
                <w:szCs w:val="22"/>
              </w:rPr>
              <w:t>POUR LA COMMUNE :</w:t>
            </w:r>
          </w:p>
        </w:tc>
        <w:tc>
          <w:tcPr>
            <w:tcW w:w="4628" w:type="dxa"/>
          </w:tcPr>
          <w:p w14:paraId="4E8E5849" w14:textId="77777777" w:rsidR="004305F2" w:rsidRPr="009E2A4C" w:rsidRDefault="004305F2" w:rsidP="009B6373">
            <w:pPr>
              <w:spacing w:before="0" w:line="240" w:lineRule="auto"/>
              <w:ind w:firstLine="0"/>
              <w:jc w:val="center"/>
              <w:rPr>
                <w:rFonts w:ascii="Tahoma" w:hAnsi="Tahoma" w:cs="Tahoma"/>
                <w:b/>
                <w:sz w:val="22"/>
                <w:szCs w:val="22"/>
                <w:highlight w:val="yellow"/>
              </w:rPr>
            </w:pPr>
            <w:r w:rsidRPr="009E2A4C">
              <w:rPr>
                <w:rFonts w:ascii="Tahoma" w:hAnsi="Tahoma" w:cs="Tahoma"/>
                <w:b/>
                <w:sz w:val="22"/>
                <w:szCs w:val="22"/>
                <w:highlight w:val="yellow"/>
              </w:rPr>
              <w:t>POUR LA REGION WALLONNE :</w:t>
            </w:r>
          </w:p>
        </w:tc>
      </w:tr>
      <w:tr w:rsidR="00B126DC" w:rsidRPr="00A02E0F" w14:paraId="2003C7F2" w14:textId="77777777" w:rsidTr="004305F2">
        <w:trPr>
          <w:trHeight w:val="1075"/>
        </w:trPr>
        <w:tc>
          <w:tcPr>
            <w:tcW w:w="2751" w:type="dxa"/>
          </w:tcPr>
          <w:p w14:paraId="661BB4B7" w14:textId="77777777" w:rsidR="00B126DC" w:rsidRPr="00EF69E5" w:rsidRDefault="00B126DC" w:rsidP="00B126DC">
            <w:pPr>
              <w:spacing w:before="0" w:line="240" w:lineRule="auto"/>
              <w:ind w:firstLine="0"/>
              <w:jc w:val="center"/>
              <w:rPr>
                <w:rFonts w:ascii="Tahoma" w:hAnsi="Tahoma" w:cs="Tahoma"/>
                <w:b/>
                <w:sz w:val="22"/>
                <w:szCs w:val="22"/>
              </w:rPr>
            </w:pPr>
            <w:r w:rsidRPr="00EF69E5">
              <w:rPr>
                <w:rFonts w:ascii="Tahoma" w:hAnsi="Tahoma" w:cs="Tahoma"/>
                <w:b/>
                <w:sz w:val="22"/>
                <w:szCs w:val="22"/>
              </w:rPr>
              <w:t>Le</w:t>
            </w:r>
            <w:r w:rsidR="00EF69E5" w:rsidRPr="00EF69E5">
              <w:rPr>
                <w:rFonts w:ascii="Tahoma" w:hAnsi="Tahoma" w:cs="Tahoma"/>
                <w:b/>
                <w:sz w:val="22"/>
                <w:szCs w:val="22"/>
              </w:rPr>
              <w:t>/la</w:t>
            </w:r>
            <w:r w:rsidRPr="00EF69E5">
              <w:rPr>
                <w:rFonts w:ascii="Tahoma" w:hAnsi="Tahoma" w:cs="Tahoma"/>
                <w:b/>
                <w:sz w:val="22"/>
                <w:szCs w:val="22"/>
              </w:rPr>
              <w:t xml:space="preserve"> </w:t>
            </w:r>
            <w:proofErr w:type="spellStart"/>
            <w:r w:rsidRPr="00EF69E5">
              <w:rPr>
                <w:rFonts w:ascii="Tahoma" w:hAnsi="Tahoma" w:cs="Tahoma"/>
                <w:b/>
                <w:sz w:val="22"/>
                <w:szCs w:val="22"/>
              </w:rPr>
              <w:t>Directeur.rice</w:t>
            </w:r>
            <w:proofErr w:type="spellEnd"/>
            <w:r w:rsidRPr="00EF69E5">
              <w:rPr>
                <w:rFonts w:ascii="Tahoma" w:hAnsi="Tahoma" w:cs="Tahoma"/>
                <w:b/>
                <w:sz w:val="22"/>
                <w:szCs w:val="22"/>
              </w:rPr>
              <w:t xml:space="preserve"> </w:t>
            </w:r>
            <w:proofErr w:type="spellStart"/>
            <w:r w:rsidRPr="00EF69E5">
              <w:rPr>
                <w:rFonts w:ascii="Tahoma" w:hAnsi="Tahoma" w:cs="Tahoma"/>
                <w:b/>
                <w:sz w:val="22"/>
                <w:szCs w:val="22"/>
              </w:rPr>
              <w:t>Général.e</w:t>
            </w:r>
            <w:proofErr w:type="spellEnd"/>
            <w:r w:rsidRPr="00EF69E5">
              <w:rPr>
                <w:rFonts w:ascii="Tahoma" w:hAnsi="Tahoma" w:cs="Tahoma"/>
                <w:b/>
                <w:sz w:val="22"/>
                <w:szCs w:val="22"/>
              </w:rPr>
              <w:t>,</w:t>
            </w:r>
          </w:p>
        </w:tc>
        <w:tc>
          <w:tcPr>
            <w:tcW w:w="2378" w:type="dxa"/>
          </w:tcPr>
          <w:p w14:paraId="4FF0AB38" w14:textId="77777777" w:rsidR="00B126DC" w:rsidRPr="00EF69E5" w:rsidRDefault="00B126DC" w:rsidP="00B126DC">
            <w:pPr>
              <w:spacing w:before="0" w:line="240" w:lineRule="auto"/>
              <w:ind w:firstLine="0"/>
              <w:jc w:val="center"/>
              <w:rPr>
                <w:rFonts w:ascii="Tahoma" w:hAnsi="Tahoma" w:cs="Tahoma"/>
                <w:b/>
                <w:sz w:val="22"/>
                <w:szCs w:val="22"/>
              </w:rPr>
            </w:pPr>
            <w:r w:rsidRPr="00EF69E5">
              <w:rPr>
                <w:rFonts w:ascii="Tahoma" w:hAnsi="Tahoma" w:cs="Tahoma"/>
                <w:b/>
                <w:sz w:val="22"/>
                <w:szCs w:val="22"/>
              </w:rPr>
              <w:t>Le</w:t>
            </w:r>
            <w:r w:rsidR="00EF69E5" w:rsidRPr="00EF69E5">
              <w:rPr>
                <w:rFonts w:ascii="Tahoma" w:hAnsi="Tahoma" w:cs="Tahoma"/>
                <w:b/>
                <w:sz w:val="22"/>
                <w:szCs w:val="22"/>
              </w:rPr>
              <w:t>/l</w:t>
            </w:r>
            <w:r w:rsidRPr="00EF69E5">
              <w:rPr>
                <w:rFonts w:ascii="Tahoma" w:hAnsi="Tahoma" w:cs="Tahoma"/>
                <w:b/>
                <w:sz w:val="22"/>
                <w:szCs w:val="22"/>
              </w:rPr>
              <w:t>a Bourgmestre,</w:t>
            </w:r>
          </w:p>
        </w:tc>
        <w:tc>
          <w:tcPr>
            <w:tcW w:w="4628" w:type="dxa"/>
          </w:tcPr>
          <w:p w14:paraId="5EE55BE8" w14:textId="6DD22624" w:rsidR="00B126DC" w:rsidRPr="009E2A4C" w:rsidRDefault="009E2A4C" w:rsidP="00B126DC">
            <w:pPr>
              <w:spacing w:before="0"/>
              <w:ind w:firstLine="0"/>
              <w:jc w:val="center"/>
              <w:rPr>
                <w:rFonts w:ascii="Tahoma" w:hAnsi="Tahoma" w:cs="Tahoma"/>
                <w:b/>
                <w:sz w:val="22"/>
                <w:szCs w:val="22"/>
                <w:highlight w:val="yellow"/>
              </w:rPr>
            </w:pPr>
            <w:proofErr w:type="spellStart"/>
            <w:proofErr w:type="gramStart"/>
            <w:r w:rsidRPr="009E2A4C">
              <w:rPr>
                <w:rFonts w:ascii="Tahoma" w:hAnsi="Tahoma" w:cs="Tahoma"/>
                <w:b/>
                <w:bCs/>
                <w:sz w:val="22"/>
                <w:szCs w:val="22"/>
                <w:highlight w:val="yellow"/>
              </w:rPr>
              <w:t>Le.a</w:t>
            </w:r>
            <w:proofErr w:type="spellEnd"/>
            <w:proofErr w:type="gramEnd"/>
            <w:r w:rsidRPr="009E2A4C">
              <w:rPr>
                <w:rFonts w:ascii="Tahoma" w:hAnsi="Tahoma" w:cs="Tahoma"/>
                <w:b/>
                <w:bCs/>
                <w:sz w:val="22"/>
                <w:szCs w:val="22"/>
                <w:highlight w:val="yellow"/>
              </w:rPr>
              <w:t xml:space="preserve"> Ministre ayant le développement rural dans ses attributions</w:t>
            </w:r>
          </w:p>
        </w:tc>
      </w:tr>
      <w:tr w:rsidR="004305F2" w:rsidRPr="00A02E0F" w14:paraId="1E494C1C" w14:textId="77777777" w:rsidTr="004305F2">
        <w:trPr>
          <w:trHeight w:val="717"/>
        </w:trPr>
        <w:tc>
          <w:tcPr>
            <w:tcW w:w="2751" w:type="dxa"/>
          </w:tcPr>
          <w:p w14:paraId="4C1A61A2" w14:textId="77777777" w:rsidR="004305F2" w:rsidRPr="00A02E0F" w:rsidRDefault="004305F2" w:rsidP="009B6373">
            <w:pPr>
              <w:spacing w:before="0" w:line="240" w:lineRule="auto"/>
              <w:ind w:firstLine="0"/>
              <w:jc w:val="center"/>
              <w:rPr>
                <w:rFonts w:ascii="Tahoma" w:hAnsi="Tahoma" w:cs="Tahoma"/>
                <w:b/>
                <w:sz w:val="22"/>
                <w:szCs w:val="22"/>
              </w:rPr>
            </w:pPr>
          </w:p>
        </w:tc>
        <w:tc>
          <w:tcPr>
            <w:tcW w:w="2378" w:type="dxa"/>
          </w:tcPr>
          <w:p w14:paraId="2B207213" w14:textId="77777777" w:rsidR="004305F2" w:rsidRPr="00A02E0F" w:rsidRDefault="004305F2" w:rsidP="009B6373">
            <w:pPr>
              <w:spacing w:before="0" w:line="240" w:lineRule="auto"/>
              <w:ind w:firstLine="0"/>
              <w:jc w:val="center"/>
              <w:rPr>
                <w:rFonts w:ascii="Tahoma" w:hAnsi="Tahoma" w:cs="Tahoma"/>
                <w:b/>
                <w:sz w:val="22"/>
                <w:szCs w:val="22"/>
              </w:rPr>
            </w:pPr>
          </w:p>
        </w:tc>
        <w:tc>
          <w:tcPr>
            <w:tcW w:w="4628" w:type="dxa"/>
          </w:tcPr>
          <w:p w14:paraId="16C4FDCC" w14:textId="77777777" w:rsidR="004305F2" w:rsidRPr="00A02E0F" w:rsidRDefault="004305F2" w:rsidP="009B6373">
            <w:pPr>
              <w:spacing w:before="0" w:line="240" w:lineRule="auto"/>
              <w:ind w:firstLine="0"/>
              <w:jc w:val="center"/>
              <w:rPr>
                <w:rFonts w:ascii="Tahoma" w:hAnsi="Tahoma" w:cs="Tahoma"/>
                <w:b/>
                <w:sz w:val="22"/>
                <w:szCs w:val="22"/>
              </w:rPr>
            </w:pPr>
          </w:p>
        </w:tc>
      </w:tr>
      <w:tr w:rsidR="004305F2" w:rsidRPr="00A02E0F" w14:paraId="2D20086A" w14:textId="77777777" w:rsidTr="004305F2">
        <w:trPr>
          <w:trHeight w:val="81"/>
        </w:trPr>
        <w:tc>
          <w:tcPr>
            <w:tcW w:w="2751" w:type="dxa"/>
          </w:tcPr>
          <w:p w14:paraId="7CF98F35" w14:textId="77777777" w:rsidR="004305F2" w:rsidRPr="00A02E0F" w:rsidRDefault="004305F2" w:rsidP="009B6373">
            <w:pPr>
              <w:spacing w:before="0" w:line="240" w:lineRule="auto"/>
              <w:ind w:firstLine="0"/>
              <w:jc w:val="center"/>
              <w:rPr>
                <w:rFonts w:ascii="Tahoma" w:hAnsi="Tahoma" w:cs="Tahoma"/>
                <w:b/>
                <w:sz w:val="22"/>
                <w:szCs w:val="22"/>
              </w:rPr>
            </w:pPr>
          </w:p>
        </w:tc>
        <w:tc>
          <w:tcPr>
            <w:tcW w:w="2378" w:type="dxa"/>
          </w:tcPr>
          <w:p w14:paraId="0CF7D792" w14:textId="77777777" w:rsidR="004305F2" w:rsidRPr="00A02E0F" w:rsidRDefault="004305F2" w:rsidP="009B6373">
            <w:pPr>
              <w:spacing w:before="0" w:line="240" w:lineRule="auto"/>
              <w:ind w:firstLine="0"/>
              <w:jc w:val="center"/>
              <w:rPr>
                <w:rFonts w:ascii="Tahoma" w:hAnsi="Tahoma" w:cs="Tahoma"/>
                <w:b/>
                <w:sz w:val="22"/>
                <w:szCs w:val="22"/>
              </w:rPr>
            </w:pPr>
          </w:p>
        </w:tc>
        <w:tc>
          <w:tcPr>
            <w:tcW w:w="4628" w:type="dxa"/>
          </w:tcPr>
          <w:p w14:paraId="1B15C47F" w14:textId="320E12C3" w:rsidR="004305F2" w:rsidRPr="00A02E0F" w:rsidRDefault="004305F2" w:rsidP="009B6373">
            <w:pPr>
              <w:spacing w:before="0" w:line="240" w:lineRule="auto"/>
              <w:ind w:firstLine="0"/>
              <w:jc w:val="center"/>
              <w:rPr>
                <w:rFonts w:ascii="Tahoma" w:hAnsi="Tahoma" w:cs="Tahoma"/>
                <w:b/>
                <w:sz w:val="22"/>
                <w:szCs w:val="22"/>
              </w:rPr>
            </w:pPr>
          </w:p>
        </w:tc>
      </w:tr>
    </w:tbl>
    <w:p w14:paraId="40EFA0E7" w14:textId="77777777" w:rsidR="004305F2" w:rsidRDefault="004305F2" w:rsidP="009B6373">
      <w:pPr>
        <w:spacing w:before="0" w:line="240" w:lineRule="auto"/>
        <w:rPr>
          <w:rFonts w:ascii="Tahoma" w:hAnsi="Tahoma" w:cs="Tahoma"/>
          <w:b/>
          <w:sz w:val="22"/>
          <w:szCs w:val="22"/>
        </w:rPr>
      </w:pPr>
    </w:p>
    <w:p w14:paraId="43FC81F4" w14:textId="77777777" w:rsidR="005C4702" w:rsidRDefault="005C4702" w:rsidP="009B6373">
      <w:pPr>
        <w:spacing w:before="0" w:line="240" w:lineRule="auto"/>
        <w:rPr>
          <w:rFonts w:ascii="Tahoma" w:hAnsi="Tahoma" w:cs="Tahoma"/>
          <w:sz w:val="22"/>
          <w:szCs w:val="22"/>
        </w:rPr>
      </w:pPr>
    </w:p>
    <w:p w14:paraId="491244C8" w14:textId="77777777" w:rsidR="004305F2" w:rsidRPr="00D635CF" w:rsidRDefault="004305F2" w:rsidP="009B6373">
      <w:pPr>
        <w:spacing w:before="0" w:line="240" w:lineRule="auto"/>
        <w:ind w:firstLine="6237"/>
        <w:rPr>
          <w:rFonts w:ascii="Tahoma" w:hAnsi="Tahoma" w:cs="Tahoma"/>
          <w:sz w:val="22"/>
          <w:szCs w:val="22"/>
        </w:rPr>
        <w:sectPr w:rsidR="004305F2" w:rsidRPr="00D635CF" w:rsidSect="00784BB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701" w:right="1134" w:bottom="709" w:left="1134" w:header="284" w:footer="720" w:gutter="0"/>
          <w:cols w:space="561"/>
          <w:titlePg/>
          <w:docGrid w:linePitch="326"/>
        </w:sectPr>
      </w:pPr>
    </w:p>
    <w:p w14:paraId="5CE59002" w14:textId="77777777" w:rsidR="005C4702" w:rsidRPr="00D635CF" w:rsidRDefault="005C4702" w:rsidP="009B6373">
      <w:pPr>
        <w:spacing w:line="240" w:lineRule="auto"/>
        <w:rPr>
          <w:rFonts w:ascii="Tahoma" w:hAnsi="Tahoma" w:cs="Tahoma"/>
          <w:b/>
          <w:sz w:val="22"/>
          <w:szCs w:val="22"/>
          <w:u w:val="single"/>
        </w:rPr>
      </w:pPr>
      <w:r w:rsidRPr="00D635CF">
        <w:rPr>
          <w:rFonts w:ascii="Tahoma" w:hAnsi="Tahoma" w:cs="Tahoma"/>
          <w:b/>
          <w:sz w:val="22"/>
          <w:szCs w:val="22"/>
          <w:u w:val="single"/>
        </w:rPr>
        <w:lastRenderedPageBreak/>
        <w:t>PRO</w:t>
      </w:r>
      <w:r w:rsidR="00A9482D" w:rsidRPr="00D635CF">
        <w:rPr>
          <w:rFonts w:ascii="Tahoma" w:hAnsi="Tahoma" w:cs="Tahoma"/>
          <w:b/>
          <w:sz w:val="22"/>
          <w:szCs w:val="22"/>
          <w:u w:val="single"/>
        </w:rPr>
        <w:t xml:space="preserve">GRAMME FINANCIER DETAILLE : </w:t>
      </w:r>
      <w:r w:rsidR="00A9482D" w:rsidRPr="00D635CF">
        <w:rPr>
          <w:rFonts w:ascii="Tahoma" w:hAnsi="Tahoma" w:cs="Tahoma"/>
          <w:b/>
          <w:sz w:val="22"/>
          <w:szCs w:val="22"/>
          <w:highlight w:val="yellow"/>
          <w:u w:val="single"/>
        </w:rPr>
        <w:t>20</w:t>
      </w:r>
      <w:r w:rsidR="004305F2">
        <w:rPr>
          <w:rFonts w:ascii="Tahoma" w:hAnsi="Tahoma" w:cs="Tahoma"/>
          <w:b/>
          <w:sz w:val="22"/>
          <w:szCs w:val="22"/>
          <w:highlight w:val="yellow"/>
          <w:u w:val="single"/>
        </w:rPr>
        <w:t>XX</w:t>
      </w:r>
    </w:p>
    <w:p w14:paraId="6DD29762" w14:textId="77777777" w:rsidR="005C4702" w:rsidRDefault="00F91490" w:rsidP="009B6373">
      <w:pPr>
        <w:spacing w:line="240" w:lineRule="auto"/>
        <w:jc w:val="center"/>
        <w:rPr>
          <w:rFonts w:ascii="Tahoma" w:hAnsi="Tahoma" w:cs="Tahoma"/>
          <w:b/>
          <w:u w:val="single"/>
        </w:rPr>
      </w:pPr>
      <w:r w:rsidRPr="00D635CF">
        <w:rPr>
          <w:rFonts w:ascii="Tahoma" w:hAnsi="Tahoma" w:cs="Tahoma"/>
          <w:b/>
          <w:u w:val="single"/>
        </w:rPr>
        <w:t xml:space="preserve">CONVENTION </w:t>
      </w:r>
      <w:r w:rsidR="00A9482D" w:rsidRPr="00D635CF">
        <w:rPr>
          <w:rFonts w:ascii="Tahoma" w:hAnsi="Tahoma" w:cs="Tahoma"/>
          <w:b/>
          <w:u w:val="single"/>
        </w:rPr>
        <w:t>- EXECUTION</w:t>
      </w:r>
      <w:r w:rsidR="0050178D">
        <w:rPr>
          <w:rFonts w:ascii="Tahoma" w:hAnsi="Tahoma" w:cs="Tahoma"/>
          <w:b/>
          <w:u w:val="single"/>
        </w:rPr>
        <w:t xml:space="preserve"> </w:t>
      </w:r>
      <w:r w:rsidR="004305F2" w:rsidRPr="00D635CF">
        <w:rPr>
          <w:rFonts w:ascii="Tahoma" w:hAnsi="Tahoma" w:cs="Tahoma"/>
          <w:b/>
          <w:highlight w:val="yellow"/>
          <w:u w:val="single"/>
        </w:rPr>
        <w:t>20</w:t>
      </w:r>
      <w:r w:rsidR="004305F2" w:rsidRPr="004305F2">
        <w:rPr>
          <w:rFonts w:ascii="Tahoma" w:hAnsi="Tahoma" w:cs="Tahoma"/>
          <w:b/>
          <w:highlight w:val="yellow"/>
          <w:u w:val="single"/>
        </w:rPr>
        <w:t>XX</w:t>
      </w:r>
      <w:r w:rsidR="004305F2" w:rsidRPr="00D635CF">
        <w:rPr>
          <w:rFonts w:ascii="Tahoma" w:hAnsi="Tahoma" w:cs="Tahoma"/>
          <w:b/>
          <w:u w:val="single"/>
        </w:rPr>
        <w:t> </w:t>
      </w:r>
      <w:r w:rsidR="005C4702" w:rsidRPr="00D635CF">
        <w:rPr>
          <w:rFonts w:ascii="Tahoma" w:hAnsi="Tahoma" w:cs="Tahoma"/>
          <w:b/>
          <w:u w:val="single"/>
        </w:rPr>
        <w:t xml:space="preserve">: COMMUNE DE </w:t>
      </w:r>
      <w:r w:rsidR="0050178D" w:rsidRPr="0050178D">
        <w:rPr>
          <w:rFonts w:ascii="Tahoma" w:hAnsi="Tahoma" w:cs="Tahoma"/>
          <w:b/>
          <w:highlight w:val="yellow"/>
          <w:u w:val="single"/>
        </w:rPr>
        <w:t>XXX</w:t>
      </w:r>
      <w:r w:rsidR="005C4702" w:rsidRPr="00D635CF">
        <w:rPr>
          <w:rFonts w:ascii="Tahoma" w:hAnsi="Tahoma" w:cs="Tahoma"/>
          <w:b/>
          <w:u w:val="single"/>
        </w:rPr>
        <w:t>.</w:t>
      </w:r>
    </w:p>
    <w:p w14:paraId="430671B4" w14:textId="77777777" w:rsidR="00391722" w:rsidRDefault="00391722" w:rsidP="00391722">
      <w:pPr>
        <w:spacing w:before="0" w:line="240" w:lineRule="auto"/>
        <w:ind w:firstLine="0"/>
        <w:rPr>
          <w:rFonts w:ascii="Tahoma" w:hAnsi="Tahoma" w:cs="Tahoma"/>
          <w:b/>
          <w:u w:val="single"/>
        </w:rPr>
      </w:pPr>
      <w:bookmarkStart w:id="5" w:name="_Hlk53062042"/>
    </w:p>
    <w:p w14:paraId="6944DDD4" w14:textId="77777777" w:rsidR="00391722" w:rsidRDefault="00391722" w:rsidP="00391722">
      <w:pPr>
        <w:spacing w:before="0" w:line="240" w:lineRule="auto"/>
        <w:rPr>
          <w:rFonts w:ascii="Tahoma" w:hAnsi="Tahoma" w:cs="Tahoma"/>
          <w:b/>
          <w:sz w:val="16"/>
          <w:u w:val="single"/>
        </w:rPr>
      </w:pPr>
    </w:p>
    <w:tbl>
      <w:tblPr>
        <w:tblW w:w="3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031"/>
        <w:gridCol w:w="1013"/>
        <w:gridCol w:w="2434"/>
      </w:tblGrid>
      <w:tr w:rsidR="00391722" w:rsidRPr="008D0353" w14:paraId="208C3010" w14:textId="77777777" w:rsidTr="000C6631">
        <w:trPr>
          <w:jc w:val="center"/>
        </w:trPr>
        <w:tc>
          <w:tcPr>
            <w:tcW w:w="2362" w:type="pct"/>
            <w:tcBorders>
              <w:top w:val="single" w:sz="12" w:space="0" w:color="auto"/>
              <w:left w:val="single" w:sz="12" w:space="0" w:color="auto"/>
              <w:bottom w:val="single" w:sz="12" w:space="0" w:color="auto"/>
            </w:tcBorders>
            <w:shd w:val="pct15" w:color="auto" w:fill="auto"/>
            <w:vAlign w:val="center"/>
          </w:tcPr>
          <w:p w14:paraId="11FF0D3F" w14:textId="77777777" w:rsidR="00391722" w:rsidRPr="008D0353" w:rsidRDefault="00391722" w:rsidP="000C6631">
            <w:pPr>
              <w:spacing w:before="0" w:line="240" w:lineRule="auto"/>
              <w:ind w:firstLine="0"/>
              <w:jc w:val="center"/>
              <w:rPr>
                <w:rFonts w:ascii="Arial" w:hAnsi="Arial" w:cs="Arial"/>
                <w:b/>
                <w:szCs w:val="24"/>
              </w:rPr>
            </w:pPr>
            <w:r w:rsidRPr="008D0353">
              <w:rPr>
                <w:rFonts w:ascii="Arial" w:hAnsi="Arial" w:cs="Arial"/>
                <w:b/>
                <w:szCs w:val="24"/>
              </w:rPr>
              <w:t>PROJET</w:t>
            </w:r>
          </w:p>
        </w:tc>
        <w:tc>
          <w:tcPr>
            <w:tcW w:w="978" w:type="pct"/>
            <w:tcBorders>
              <w:top w:val="single" w:sz="12" w:space="0" w:color="auto"/>
              <w:bottom w:val="single" w:sz="12" w:space="0" w:color="auto"/>
            </w:tcBorders>
            <w:shd w:val="pct15" w:color="auto" w:fill="auto"/>
            <w:vAlign w:val="center"/>
          </w:tcPr>
          <w:p w14:paraId="00ABEDB3" w14:textId="77777777" w:rsidR="00391722" w:rsidRPr="008D0353" w:rsidRDefault="00391722" w:rsidP="000C6631">
            <w:pPr>
              <w:spacing w:before="0" w:line="240" w:lineRule="auto"/>
              <w:ind w:firstLine="0"/>
              <w:jc w:val="center"/>
              <w:rPr>
                <w:rFonts w:ascii="Arial" w:hAnsi="Arial" w:cs="Arial"/>
                <w:b/>
                <w:szCs w:val="24"/>
              </w:rPr>
            </w:pPr>
            <w:r w:rsidRPr="008D0353">
              <w:rPr>
                <w:rFonts w:ascii="Arial" w:hAnsi="Arial" w:cs="Arial"/>
                <w:b/>
                <w:szCs w:val="24"/>
              </w:rPr>
              <w:t>TOTAL</w:t>
            </w:r>
          </w:p>
        </w:tc>
        <w:tc>
          <w:tcPr>
            <w:tcW w:w="1660" w:type="pct"/>
            <w:gridSpan w:val="2"/>
            <w:tcBorders>
              <w:top w:val="single" w:sz="12" w:space="0" w:color="auto"/>
              <w:bottom w:val="single" w:sz="12" w:space="0" w:color="auto"/>
              <w:right w:val="single" w:sz="12" w:space="0" w:color="auto"/>
            </w:tcBorders>
            <w:shd w:val="pct15" w:color="auto" w:fill="auto"/>
            <w:vAlign w:val="center"/>
          </w:tcPr>
          <w:p w14:paraId="5ECAAE43" w14:textId="77777777" w:rsidR="00391722" w:rsidRPr="008D0353" w:rsidRDefault="00391722" w:rsidP="000C6631">
            <w:pPr>
              <w:spacing w:before="0" w:line="240" w:lineRule="auto"/>
              <w:ind w:firstLine="0"/>
              <w:jc w:val="center"/>
              <w:rPr>
                <w:rFonts w:ascii="Arial" w:hAnsi="Arial" w:cs="Arial"/>
                <w:b/>
                <w:szCs w:val="24"/>
              </w:rPr>
            </w:pPr>
            <w:r w:rsidRPr="008D0353">
              <w:rPr>
                <w:rFonts w:ascii="Arial" w:hAnsi="Arial" w:cs="Arial"/>
                <w:b/>
                <w:szCs w:val="24"/>
              </w:rPr>
              <w:t>PART DEVELOPPEMENT RURAL</w:t>
            </w:r>
          </w:p>
        </w:tc>
      </w:tr>
      <w:tr w:rsidR="00391722" w:rsidRPr="008D0353" w14:paraId="665301BA" w14:textId="77777777" w:rsidTr="000C6631">
        <w:trPr>
          <w:trHeight w:val="533"/>
          <w:jc w:val="center"/>
        </w:trPr>
        <w:tc>
          <w:tcPr>
            <w:tcW w:w="2362" w:type="pct"/>
            <w:tcBorders>
              <w:top w:val="single" w:sz="12" w:space="0" w:color="auto"/>
              <w:left w:val="single" w:sz="12" w:space="0" w:color="auto"/>
              <w:bottom w:val="nil"/>
              <w:right w:val="single" w:sz="4" w:space="0" w:color="auto"/>
            </w:tcBorders>
          </w:tcPr>
          <w:p w14:paraId="3D1C8E16" w14:textId="77777777" w:rsidR="00391722" w:rsidRPr="008D0353" w:rsidRDefault="00391722" w:rsidP="000C6631">
            <w:pPr>
              <w:spacing w:before="0" w:line="240" w:lineRule="auto"/>
              <w:ind w:firstLine="0"/>
              <w:jc w:val="both"/>
              <w:rPr>
                <w:rFonts w:ascii="Arial" w:hAnsi="Arial" w:cs="Arial"/>
                <w:b/>
                <w:szCs w:val="24"/>
              </w:rPr>
            </w:pPr>
            <w:r>
              <w:rPr>
                <w:rFonts w:ascii="Arial" w:hAnsi="Arial" w:cs="Arial"/>
                <w:b/>
                <w:szCs w:val="24"/>
              </w:rPr>
              <w:t xml:space="preserve">FP </w:t>
            </w:r>
            <w:proofErr w:type="spellStart"/>
            <w:r>
              <w:rPr>
                <w:rFonts w:ascii="Arial" w:hAnsi="Arial" w:cs="Arial"/>
                <w:b/>
                <w:szCs w:val="24"/>
              </w:rPr>
              <w:t>n°</w:t>
            </w:r>
            <w:r w:rsidRPr="00567360">
              <w:rPr>
                <w:rFonts w:ascii="Arial" w:hAnsi="Arial" w:cs="Arial"/>
                <w:b/>
                <w:szCs w:val="24"/>
                <w:highlight w:val="yellow"/>
              </w:rPr>
              <w:t>XX</w:t>
            </w:r>
            <w:proofErr w:type="spellEnd"/>
            <w:r w:rsidRPr="008D0353">
              <w:rPr>
                <w:rFonts w:ascii="Arial" w:hAnsi="Arial" w:cs="Arial"/>
                <w:b/>
                <w:szCs w:val="24"/>
              </w:rPr>
              <w:t> : (</w:t>
            </w:r>
            <w:r w:rsidRPr="00567360">
              <w:rPr>
                <w:rFonts w:ascii="Arial" w:hAnsi="Arial" w:cs="Arial"/>
                <w:b/>
                <w:szCs w:val="24"/>
                <w:highlight w:val="yellow"/>
              </w:rPr>
              <w:t>Intitulé</w:t>
            </w:r>
            <w:r w:rsidRPr="008D0353">
              <w:rPr>
                <w:rFonts w:ascii="Arial" w:hAnsi="Arial" w:cs="Arial"/>
                <w:b/>
                <w:szCs w:val="24"/>
              </w:rPr>
              <w:t>)</w:t>
            </w:r>
          </w:p>
        </w:tc>
        <w:tc>
          <w:tcPr>
            <w:tcW w:w="978" w:type="pct"/>
            <w:tcBorders>
              <w:top w:val="single" w:sz="12" w:space="0" w:color="auto"/>
              <w:left w:val="single" w:sz="4" w:space="0" w:color="auto"/>
              <w:bottom w:val="nil"/>
              <w:right w:val="single" w:sz="4" w:space="0" w:color="auto"/>
            </w:tcBorders>
          </w:tcPr>
          <w:p w14:paraId="0B83A548" w14:textId="77777777" w:rsidR="00391722" w:rsidRPr="008D0353" w:rsidRDefault="00391722" w:rsidP="000C6631">
            <w:pPr>
              <w:spacing w:before="0" w:line="240" w:lineRule="auto"/>
              <w:ind w:firstLine="0"/>
              <w:jc w:val="both"/>
              <w:rPr>
                <w:rFonts w:ascii="Arial" w:hAnsi="Arial" w:cs="Arial"/>
                <w:szCs w:val="24"/>
              </w:rPr>
            </w:pPr>
          </w:p>
        </w:tc>
        <w:tc>
          <w:tcPr>
            <w:tcW w:w="488" w:type="pct"/>
            <w:tcBorders>
              <w:top w:val="single" w:sz="12" w:space="0" w:color="auto"/>
              <w:left w:val="single" w:sz="4" w:space="0" w:color="auto"/>
              <w:bottom w:val="nil"/>
              <w:right w:val="single" w:sz="2" w:space="0" w:color="auto"/>
            </w:tcBorders>
          </w:tcPr>
          <w:p w14:paraId="546872FA" w14:textId="77777777" w:rsidR="00391722" w:rsidRPr="008D0353" w:rsidRDefault="00391722" w:rsidP="000C6631">
            <w:pPr>
              <w:spacing w:before="0" w:line="240" w:lineRule="auto"/>
              <w:ind w:firstLine="0"/>
              <w:jc w:val="both"/>
              <w:rPr>
                <w:rFonts w:ascii="Arial" w:hAnsi="Arial" w:cs="Arial"/>
                <w:szCs w:val="24"/>
              </w:rPr>
            </w:pPr>
          </w:p>
        </w:tc>
        <w:tc>
          <w:tcPr>
            <w:tcW w:w="1172" w:type="pct"/>
            <w:tcBorders>
              <w:top w:val="single" w:sz="12" w:space="0" w:color="auto"/>
              <w:left w:val="single" w:sz="2" w:space="0" w:color="auto"/>
              <w:bottom w:val="nil"/>
              <w:right w:val="single" w:sz="12" w:space="0" w:color="auto"/>
            </w:tcBorders>
          </w:tcPr>
          <w:p w14:paraId="460FC706" w14:textId="77777777" w:rsidR="00391722" w:rsidRPr="008D0353" w:rsidRDefault="00391722" w:rsidP="000C6631">
            <w:pPr>
              <w:spacing w:before="0" w:line="240" w:lineRule="auto"/>
              <w:ind w:firstLine="0"/>
              <w:jc w:val="both"/>
              <w:rPr>
                <w:rFonts w:ascii="Arial" w:hAnsi="Arial" w:cs="Arial"/>
                <w:szCs w:val="24"/>
              </w:rPr>
            </w:pPr>
          </w:p>
        </w:tc>
      </w:tr>
      <w:tr w:rsidR="00391722" w:rsidRPr="008D0353" w14:paraId="45326C4F" w14:textId="77777777" w:rsidTr="00D74DD5">
        <w:trPr>
          <w:trHeight w:val="319"/>
          <w:jc w:val="center"/>
        </w:trPr>
        <w:tc>
          <w:tcPr>
            <w:tcW w:w="2362" w:type="pct"/>
            <w:tcBorders>
              <w:top w:val="nil"/>
              <w:left w:val="single" w:sz="12" w:space="0" w:color="auto"/>
              <w:bottom w:val="nil"/>
              <w:right w:val="single" w:sz="4" w:space="0" w:color="auto"/>
            </w:tcBorders>
          </w:tcPr>
          <w:p w14:paraId="19762087" w14:textId="77777777" w:rsidR="00391722" w:rsidRPr="008D0353" w:rsidRDefault="00391722" w:rsidP="000C6631">
            <w:pPr>
              <w:spacing w:before="0" w:line="240" w:lineRule="auto"/>
              <w:ind w:firstLine="0"/>
              <w:jc w:val="both"/>
              <w:rPr>
                <w:rFonts w:ascii="Arial" w:hAnsi="Arial" w:cs="Arial"/>
                <w:szCs w:val="24"/>
              </w:rPr>
            </w:pPr>
            <w:r w:rsidRPr="008D0353">
              <w:rPr>
                <w:rFonts w:ascii="Arial" w:hAnsi="Arial" w:cs="Arial"/>
                <w:szCs w:val="24"/>
              </w:rPr>
              <w:t>Acquisition</w:t>
            </w:r>
            <w:r>
              <w:rPr>
                <w:rFonts w:ascii="Arial" w:hAnsi="Arial" w:cs="Arial"/>
                <w:szCs w:val="24"/>
              </w:rPr>
              <w:t xml:space="preserve"> </w:t>
            </w:r>
          </w:p>
        </w:tc>
        <w:tc>
          <w:tcPr>
            <w:tcW w:w="978" w:type="pct"/>
            <w:tcBorders>
              <w:top w:val="nil"/>
              <w:left w:val="single" w:sz="4" w:space="0" w:color="auto"/>
              <w:bottom w:val="nil"/>
              <w:right w:val="single" w:sz="4" w:space="0" w:color="auto"/>
            </w:tcBorders>
          </w:tcPr>
          <w:p w14:paraId="63CA9A5B" w14:textId="77777777" w:rsidR="00391722" w:rsidRPr="008D0353" w:rsidRDefault="00391722"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6E90818D" w14:textId="77777777" w:rsidR="00391722" w:rsidRPr="008D0353" w:rsidRDefault="00391722"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1172" w:type="pct"/>
            <w:tcBorders>
              <w:top w:val="nil"/>
              <w:left w:val="single" w:sz="2" w:space="0" w:color="auto"/>
              <w:bottom w:val="nil"/>
              <w:right w:val="single" w:sz="12" w:space="0" w:color="auto"/>
            </w:tcBorders>
          </w:tcPr>
          <w:p w14:paraId="38C6FF06" w14:textId="77777777" w:rsidR="00391722" w:rsidRPr="008D0353" w:rsidRDefault="00391722"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r>
      <w:tr w:rsidR="00391722" w:rsidRPr="008D0353" w14:paraId="11A7B51C" w14:textId="77777777" w:rsidTr="00D74DD5">
        <w:trPr>
          <w:trHeight w:val="409"/>
          <w:jc w:val="center"/>
        </w:trPr>
        <w:tc>
          <w:tcPr>
            <w:tcW w:w="2362" w:type="pct"/>
            <w:tcBorders>
              <w:top w:val="nil"/>
              <w:left w:val="single" w:sz="12" w:space="0" w:color="auto"/>
              <w:bottom w:val="nil"/>
              <w:right w:val="single" w:sz="4" w:space="0" w:color="auto"/>
            </w:tcBorders>
          </w:tcPr>
          <w:p w14:paraId="3A71F874" w14:textId="77777777" w:rsidR="00391722" w:rsidRPr="008D0353" w:rsidRDefault="00391722" w:rsidP="000C6631">
            <w:pPr>
              <w:spacing w:before="0" w:line="240" w:lineRule="auto"/>
              <w:ind w:firstLine="0"/>
              <w:jc w:val="both"/>
              <w:rPr>
                <w:rFonts w:ascii="Arial" w:hAnsi="Arial" w:cs="Arial"/>
                <w:szCs w:val="24"/>
              </w:rPr>
            </w:pPr>
            <w:r>
              <w:rPr>
                <w:rFonts w:ascii="Arial" w:hAnsi="Arial" w:cs="Arial"/>
                <w:szCs w:val="24"/>
              </w:rPr>
              <w:t>Acquisition au-delà du plafond</w:t>
            </w:r>
          </w:p>
        </w:tc>
        <w:tc>
          <w:tcPr>
            <w:tcW w:w="978" w:type="pct"/>
            <w:tcBorders>
              <w:top w:val="nil"/>
              <w:left w:val="single" w:sz="4" w:space="0" w:color="auto"/>
              <w:bottom w:val="nil"/>
              <w:right w:val="single" w:sz="4" w:space="0" w:color="auto"/>
            </w:tcBorders>
          </w:tcPr>
          <w:p w14:paraId="4155473E" w14:textId="77777777" w:rsidR="00391722" w:rsidRPr="00567360" w:rsidRDefault="00391722" w:rsidP="000C6631">
            <w:pPr>
              <w:spacing w:before="0" w:line="240" w:lineRule="auto"/>
              <w:ind w:firstLine="0"/>
              <w:jc w:val="right"/>
              <w:rPr>
                <w:rFonts w:ascii="Arial" w:hAnsi="Arial" w:cs="Arial"/>
                <w:szCs w:val="24"/>
                <w:highlight w:val="yellow"/>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7F9AEBD6" w14:textId="77777777" w:rsidR="00391722" w:rsidRPr="002C2714" w:rsidRDefault="00391722" w:rsidP="000C6631">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w:t>
            </w:r>
          </w:p>
        </w:tc>
        <w:tc>
          <w:tcPr>
            <w:tcW w:w="1172" w:type="pct"/>
            <w:tcBorders>
              <w:top w:val="nil"/>
              <w:left w:val="single" w:sz="2" w:space="0" w:color="auto"/>
              <w:bottom w:val="nil"/>
              <w:right w:val="single" w:sz="12" w:space="0" w:color="auto"/>
            </w:tcBorders>
          </w:tcPr>
          <w:p w14:paraId="75567A88" w14:textId="77777777" w:rsidR="00391722" w:rsidRPr="002C2714" w:rsidRDefault="00391722" w:rsidP="000C6631">
            <w:pPr>
              <w:spacing w:before="0" w:line="240" w:lineRule="auto"/>
              <w:ind w:firstLine="0"/>
              <w:jc w:val="right"/>
              <w:rPr>
                <w:rFonts w:ascii="Arial" w:hAnsi="Arial" w:cs="Arial"/>
                <w:szCs w:val="24"/>
              </w:rPr>
            </w:pPr>
            <w:r>
              <w:rPr>
                <w:rFonts w:ascii="Arial" w:hAnsi="Arial" w:cs="Arial"/>
                <w:szCs w:val="24"/>
              </w:rPr>
              <w:t>0</w:t>
            </w:r>
            <w:r w:rsidRPr="002C2714">
              <w:rPr>
                <w:rFonts w:ascii="Arial" w:hAnsi="Arial" w:cs="Arial"/>
                <w:szCs w:val="24"/>
              </w:rPr>
              <w:t>0 €</w:t>
            </w:r>
          </w:p>
        </w:tc>
      </w:tr>
      <w:tr w:rsidR="00391722" w:rsidRPr="008D0353" w14:paraId="3C29DDED" w14:textId="77777777" w:rsidTr="000C6631">
        <w:trPr>
          <w:trHeight w:val="566"/>
          <w:jc w:val="center"/>
        </w:trPr>
        <w:tc>
          <w:tcPr>
            <w:tcW w:w="2362" w:type="pct"/>
            <w:tcBorders>
              <w:top w:val="nil"/>
              <w:left w:val="single" w:sz="12" w:space="0" w:color="auto"/>
              <w:bottom w:val="nil"/>
              <w:right w:val="single" w:sz="4" w:space="0" w:color="auto"/>
            </w:tcBorders>
          </w:tcPr>
          <w:p w14:paraId="69DBB6D4" w14:textId="77777777" w:rsidR="00391722" w:rsidRPr="008D0353" w:rsidRDefault="00391722" w:rsidP="000C6631">
            <w:pPr>
              <w:spacing w:before="0" w:line="240" w:lineRule="auto"/>
              <w:ind w:firstLine="0"/>
              <w:jc w:val="both"/>
              <w:rPr>
                <w:rFonts w:ascii="Arial" w:hAnsi="Arial" w:cs="Arial"/>
                <w:szCs w:val="24"/>
              </w:rPr>
            </w:pPr>
            <w:r w:rsidRPr="002C2714">
              <w:rPr>
                <w:rFonts w:ascii="Arial" w:hAnsi="Arial" w:cs="Arial"/>
                <w:szCs w:val="24"/>
              </w:rPr>
              <w:t xml:space="preserve">Tranche </w:t>
            </w:r>
            <w:r>
              <w:rPr>
                <w:rFonts w:ascii="Arial" w:hAnsi="Arial" w:cs="Arial"/>
                <w:szCs w:val="24"/>
              </w:rPr>
              <w:t>1</w:t>
            </w:r>
          </w:p>
        </w:tc>
        <w:tc>
          <w:tcPr>
            <w:tcW w:w="978" w:type="pct"/>
            <w:tcBorders>
              <w:top w:val="nil"/>
              <w:left w:val="single" w:sz="4" w:space="0" w:color="auto"/>
              <w:bottom w:val="nil"/>
              <w:right w:val="single" w:sz="4" w:space="0" w:color="auto"/>
            </w:tcBorders>
          </w:tcPr>
          <w:p w14:paraId="2D01E40B" w14:textId="77777777" w:rsidR="00391722" w:rsidRPr="008D0353" w:rsidRDefault="00391722"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nil"/>
              <w:right w:val="single" w:sz="2" w:space="0" w:color="auto"/>
            </w:tcBorders>
          </w:tcPr>
          <w:p w14:paraId="3C964B98" w14:textId="77777777" w:rsidR="00391722" w:rsidRPr="008D0353" w:rsidRDefault="00391722"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1172" w:type="pct"/>
            <w:tcBorders>
              <w:top w:val="nil"/>
              <w:left w:val="single" w:sz="2" w:space="0" w:color="auto"/>
              <w:bottom w:val="nil"/>
              <w:right w:val="single" w:sz="12" w:space="0" w:color="auto"/>
            </w:tcBorders>
          </w:tcPr>
          <w:p w14:paraId="6CDED8A3" w14:textId="77777777" w:rsidR="00391722" w:rsidRPr="008D0353" w:rsidRDefault="00391722"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r>
      <w:tr w:rsidR="00391722" w:rsidRPr="008D0353" w14:paraId="2D08A1CA" w14:textId="77777777" w:rsidTr="000C6631">
        <w:trPr>
          <w:trHeight w:val="560"/>
          <w:jc w:val="center"/>
        </w:trPr>
        <w:tc>
          <w:tcPr>
            <w:tcW w:w="2362" w:type="pct"/>
            <w:tcBorders>
              <w:top w:val="nil"/>
              <w:left w:val="single" w:sz="12" w:space="0" w:color="auto"/>
              <w:bottom w:val="single" w:sz="12" w:space="0" w:color="auto"/>
              <w:right w:val="single" w:sz="4" w:space="0" w:color="auto"/>
            </w:tcBorders>
          </w:tcPr>
          <w:p w14:paraId="2D33988D" w14:textId="77777777" w:rsidR="00391722" w:rsidRPr="008D0353" w:rsidRDefault="00391722" w:rsidP="000C6631">
            <w:pPr>
              <w:spacing w:before="0" w:line="240" w:lineRule="auto"/>
              <w:ind w:firstLine="0"/>
              <w:jc w:val="both"/>
              <w:rPr>
                <w:rFonts w:ascii="Arial" w:hAnsi="Arial" w:cs="Arial"/>
                <w:szCs w:val="24"/>
              </w:rPr>
            </w:pPr>
            <w:r w:rsidRPr="002C2714">
              <w:rPr>
                <w:rFonts w:ascii="Arial" w:hAnsi="Arial" w:cs="Arial"/>
                <w:szCs w:val="24"/>
              </w:rPr>
              <w:t xml:space="preserve">Tranche </w:t>
            </w:r>
            <w:r>
              <w:rPr>
                <w:rFonts w:ascii="Arial" w:hAnsi="Arial" w:cs="Arial"/>
                <w:szCs w:val="24"/>
              </w:rPr>
              <w:t>2</w:t>
            </w:r>
            <w:r w:rsidRPr="002C2714">
              <w:rPr>
                <w:rFonts w:ascii="Arial" w:hAnsi="Arial" w:cs="Arial"/>
                <w:szCs w:val="24"/>
              </w:rPr>
              <w:t xml:space="preserve"> au-delà du plafond</w:t>
            </w:r>
          </w:p>
        </w:tc>
        <w:tc>
          <w:tcPr>
            <w:tcW w:w="978" w:type="pct"/>
            <w:tcBorders>
              <w:top w:val="nil"/>
              <w:left w:val="single" w:sz="4" w:space="0" w:color="auto"/>
              <w:bottom w:val="single" w:sz="12" w:space="0" w:color="auto"/>
              <w:right w:val="single" w:sz="4" w:space="0" w:color="auto"/>
            </w:tcBorders>
          </w:tcPr>
          <w:p w14:paraId="2F702FB1" w14:textId="77777777" w:rsidR="00391722" w:rsidRPr="00567360" w:rsidRDefault="00391722" w:rsidP="000C6631">
            <w:pPr>
              <w:spacing w:before="0" w:line="240" w:lineRule="auto"/>
              <w:ind w:firstLine="0"/>
              <w:jc w:val="right"/>
              <w:rPr>
                <w:rFonts w:ascii="Arial" w:hAnsi="Arial" w:cs="Arial"/>
                <w:szCs w:val="24"/>
                <w:highlight w:val="yellow"/>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488" w:type="pct"/>
            <w:tcBorders>
              <w:top w:val="nil"/>
              <w:left w:val="single" w:sz="4" w:space="0" w:color="auto"/>
              <w:bottom w:val="single" w:sz="12" w:space="0" w:color="auto"/>
              <w:right w:val="single" w:sz="2" w:space="0" w:color="auto"/>
            </w:tcBorders>
          </w:tcPr>
          <w:p w14:paraId="7DE2644D" w14:textId="77777777" w:rsidR="00391722" w:rsidRPr="00D74DD5" w:rsidRDefault="00391722" w:rsidP="000C6631">
            <w:pPr>
              <w:spacing w:before="0" w:line="240" w:lineRule="auto"/>
              <w:ind w:firstLine="0"/>
              <w:jc w:val="right"/>
              <w:rPr>
                <w:rFonts w:ascii="Arial" w:hAnsi="Arial" w:cs="Arial"/>
                <w:szCs w:val="24"/>
                <w:highlight w:val="yellow"/>
              </w:rPr>
            </w:pPr>
            <w:r w:rsidRPr="00D74DD5">
              <w:rPr>
                <w:rFonts w:ascii="Arial" w:hAnsi="Arial" w:cs="Arial"/>
                <w:szCs w:val="24"/>
                <w:highlight w:val="yellow"/>
              </w:rPr>
              <w:t>00%</w:t>
            </w:r>
          </w:p>
        </w:tc>
        <w:tc>
          <w:tcPr>
            <w:tcW w:w="1172" w:type="pct"/>
            <w:tcBorders>
              <w:top w:val="nil"/>
              <w:left w:val="single" w:sz="2" w:space="0" w:color="auto"/>
              <w:bottom w:val="single" w:sz="12" w:space="0" w:color="auto"/>
              <w:right w:val="single" w:sz="12" w:space="0" w:color="auto"/>
            </w:tcBorders>
          </w:tcPr>
          <w:p w14:paraId="712ED75B" w14:textId="77777777" w:rsidR="00391722" w:rsidRPr="00D74DD5" w:rsidRDefault="00391722" w:rsidP="000C6631">
            <w:pPr>
              <w:spacing w:before="0" w:line="240" w:lineRule="auto"/>
              <w:ind w:firstLine="0"/>
              <w:jc w:val="right"/>
              <w:rPr>
                <w:rFonts w:ascii="Arial" w:hAnsi="Arial" w:cs="Arial"/>
                <w:szCs w:val="24"/>
                <w:highlight w:val="yellow"/>
              </w:rPr>
            </w:pPr>
            <w:r w:rsidRPr="00D74DD5">
              <w:rPr>
                <w:rFonts w:ascii="Arial" w:hAnsi="Arial" w:cs="Arial"/>
                <w:szCs w:val="24"/>
                <w:highlight w:val="yellow"/>
              </w:rPr>
              <w:t>00 €</w:t>
            </w:r>
          </w:p>
        </w:tc>
      </w:tr>
      <w:tr w:rsidR="00391722" w:rsidRPr="008D0353" w14:paraId="47713862" w14:textId="77777777" w:rsidTr="000C6631">
        <w:trPr>
          <w:trHeight w:val="411"/>
          <w:jc w:val="center"/>
        </w:trPr>
        <w:tc>
          <w:tcPr>
            <w:tcW w:w="2362" w:type="pct"/>
            <w:tcBorders>
              <w:top w:val="single" w:sz="12" w:space="0" w:color="auto"/>
              <w:left w:val="single" w:sz="12" w:space="0" w:color="auto"/>
              <w:bottom w:val="single" w:sz="12" w:space="0" w:color="auto"/>
              <w:right w:val="single" w:sz="4" w:space="0" w:color="auto"/>
            </w:tcBorders>
            <w:vAlign w:val="center"/>
          </w:tcPr>
          <w:p w14:paraId="3F33933B" w14:textId="77777777" w:rsidR="00391722" w:rsidRPr="008D0353" w:rsidRDefault="00391722" w:rsidP="000C6631">
            <w:pPr>
              <w:spacing w:before="0" w:line="240" w:lineRule="auto"/>
              <w:ind w:firstLine="0"/>
              <w:jc w:val="both"/>
              <w:rPr>
                <w:rFonts w:ascii="Arial" w:hAnsi="Arial" w:cs="Arial"/>
                <w:szCs w:val="24"/>
              </w:rPr>
            </w:pPr>
            <w:r w:rsidRPr="008D0353">
              <w:rPr>
                <w:rFonts w:ascii="Arial" w:hAnsi="Arial" w:cs="Arial"/>
                <w:szCs w:val="24"/>
              </w:rPr>
              <w:t>TOTAL</w:t>
            </w:r>
          </w:p>
        </w:tc>
        <w:tc>
          <w:tcPr>
            <w:tcW w:w="978" w:type="pct"/>
            <w:tcBorders>
              <w:top w:val="single" w:sz="12" w:space="0" w:color="auto"/>
              <w:left w:val="single" w:sz="4" w:space="0" w:color="auto"/>
              <w:bottom w:val="single" w:sz="12" w:space="0" w:color="auto"/>
              <w:right w:val="single" w:sz="4" w:space="0" w:color="auto"/>
            </w:tcBorders>
            <w:vAlign w:val="center"/>
          </w:tcPr>
          <w:p w14:paraId="38A417E6" w14:textId="77777777" w:rsidR="00391722" w:rsidRPr="008D0353" w:rsidRDefault="00391722"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c>
          <w:tcPr>
            <w:tcW w:w="1660" w:type="pct"/>
            <w:gridSpan w:val="2"/>
            <w:tcBorders>
              <w:top w:val="single" w:sz="12" w:space="0" w:color="auto"/>
              <w:left w:val="single" w:sz="4" w:space="0" w:color="auto"/>
              <w:bottom w:val="single" w:sz="12" w:space="0" w:color="auto"/>
              <w:right w:val="single" w:sz="12" w:space="0" w:color="auto"/>
            </w:tcBorders>
            <w:vAlign w:val="center"/>
          </w:tcPr>
          <w:p w14:paraId="0A35A7C0" w14:textId="77777777" w:rsidR="00391722" w:rsidRPr="008D0353" w:rsidRDefault="00391722" w:rsidP="000C6631">
            <w:pPr>
              <w:spacing w:before="0" w:line="240" w:lineRule="auto"/>
              <w:ind w:firstLine="0"/>
              <w:jc w:val="right"/>
              <w:rPr>
                <w:rFonts w:ascii="Arial" w:hAnsi="Arial" w:cs="Arial"/>
                <w:szCs w:val="24"/>
              </w:rPr>
            </w:pPr>
            <w:proofErr w:type="gramStart"/>
            <w:r w:rsidRPr="00567360">
              <w:rPr>
                <w:rFonts w:ascii="Arial" w:hAnsi="Arial" w:cs="Arial"/>
                <w:szCs w:val="24"/>
                <w:highlight w:val="yellow"/>
              </w:rPr>
              <w:t>xx</w:t>
            </w:r>
            <w:proofErr w:type="gramEnd"/>
            <w:r w:rsidRPr="008D0353">
              <w:rPr>
                <w:rFonts w:ascii="Arial" w:hAnsi="Arial" w:cs="Arial"/>
                <w:szCs w:val="24"/>
              </w:rPr>
              <w:t xml:space="preserve"> €</w:t>
            </w:r>
          </w:p>
        </w:tc>
      </w:tr>
    </w:tbl>
    <w:p w14:paraId="5D8CD3F4" w14:textId="77777777" w:rsidR="00391722" w:rsidRDefault="00391722" w:rsidP="00391722">
      <w:pPr>
        <w:spacing w:before="0" w:line="240" w:lineRule="auto"/>
        <w:rPr>
          <w:rFonts w:ascii="Tahoma" w:hAnsi="Tahoma" w:cs="Tahoma"/>
        </w:rPr>
      </w:pPr>
    </w:p>
    <w:bookmarkEnd w:id="5"/>
    <w:p w14:paraId="7EAC14FF" w14:textId="77777777" w:rsidR="00391722" w:rsidRDefault="00391722" w:rsidP="009B6373">
      <w:pPr>
        <w:spacing w:before="0" w:line="240" w:lineRule="auto"/>
        <w:jc w:val="center"/>
        <w:rPr>
          <w:rFonts w:ascii="Tahoma" w:hAnsi="Tahoma" w:cs="Tahoma"/>
          <w:b/>
          <w:u w:val="single"/>
        </w:rPr>
      </w:pPr>
    </w:p>
    <w:p w14:paraId="2AAE8747" w14:textId="77777777" w:rsidR="00391722" w:rsidRDefault="00391722" w:rsidP="009B6373">
      <w:pPr>
        <w:spacing w:before="0" w:line="240" w:lineRule="auto"/>
        <w:jc w:val="center"/>
        <w:rPr>
          <w:rFonts w:ascii="Tahoma" w:hAnsi="Tahoma" w:cs="Tahoma"/>
          <w:b/>
          <w:u w:val="single"/>
        </w:rPr>
      </w:pPr>
    </w:p>
    <w:tbl>
      <w:tblPr>
        <w:tblW w:w="0" w:type="auto"/>
        <w:tblInd w:w="496" w:type="dxa"/>
        <w:tblCellMar>
          <w:left w:w="70" w:type="dxa"/>
          <w:right w:w="70" w:type="dxa"/>
        </w:tblCellMar>
        <w:tblLook w:val="0000" w:firstRow="0" w:lastRow="0" w:firstColumn="0" w:lastColumn="0" w:noHBand="0" w:noVBand="0"/>
      </w:tblPr>
      <w:tblGrid>
        <w:gridCol w:w="5350"/>
        <w:gridCol w:w="2458"/>
        <w:gridCol w:w="6796"/>
      </w:tblGrid>
      <w:tr w:rsidR="004305F2" w:rsidRPr="00D635CF" w14:paraId="112BCBE4" w14:textId="77777777" w:rsidTr="00E80D50">
        <w:trPr>
          <w:cantSplit/>
          <w:trHeight w:val="241"/>
        </w:trPr>
        <w:tc>
          <w:tcPr>
            <w:tcW w:w="5350" w:type="dxa"/>
          </w:tcPr>
          <w:p w14:paraId="04888663" w14:textId="77777777" w:rsidR="004305F2" w:rsidRPr="00D635CF" w:rsidRDefault="004305F2" w:rsidP="009B6373">
            <w:pPr>
              <w:pStyle w:val="Titre8"/>
              <w:spacing w:before="0" w:line="240" w:lineRule="auto"/>
              <w:rPr>
                <w:rFonts w:ascii="Tahoma" w:hAnsi="Tahoma" w:cs="Tahoma"/>
              </w:rPr>
            </w:pPr>
            <w:r w:rsidRPr="00D635CF">
              <w:rPr>
                <w:rFonts w:ascii="Tahoma" w:hAnsi="Tahoma" w:cs="Tahoma"/>
              </w:rPr>
              <w:t xml:space="preserve">PARTICIPATION </w:t>
            </w:r>
            <w:r>
              <w:rPr>
                <w:rFonts w:ascii="Tahoma" w:hAnsi="Tahoma" w:cs="Tahoma"/>
              </w:rPr>
              <w:t>DEVELOPPEMENT RURAL</w:t>
            </w:r>
          </w:p>
        </w:tc>
        <w:tc>
          <w:tcPr>
            <w:tcW w:w="2458" w:type="dxa"/>
          </w:tcPr>
          <w:p w14:paraId="04984468" w14:textId="77777777" w:rsidR="004305F2" w:rsidRPr="00D635CF" w:rsidRDefault="004305F2" w:rsidP="009B6373">
            <w:pPr>
              <w:spacing w:before="0" w:line="240" w:lineRule="auto"/>
              <w:ind w:firstLine="0"/>
              <w:jc w:val="right"/>
              <w:rPr>
                <w:rFonts w:ascii="Tahoma" w:hAnsi="Tahoma" w:cs="Tahoma"/>
                <w:b/>
              </w:rPr>
            </w:pPr>
            <w:proofErr w:type="gramStart"/>
            <w:r w:rsidRPr="000E69C1">
              <w:rPr>
                <w:rFonts w:ascii="Tahoma" w:hAnsi="Tahoma" w:cs="Tahoma"/>
                <w:b/>
                <w:bCs/>
                <w:highlight w:val="yellow"/>
              </w:rPr>
              <w:t>xxx</w:t>
            </w:r>
            <w:proofErr w:type="gramEnd"/>
            <w:r w:rsidRPr="00D635CF">
              <w:rPr>
                <w:rFonts w:ascii="Tahoma" w:hAnsi="Tahoma" w:cs="Tahoma"/>
                <w:b/>
                <w:bCs/>
              </w:rPr>
              <w:t xml:space="preserve"> €</w:t>
            </w:r>
          </w:p>
        </w:tc>
        <w:tc>
          <w:tcPr>
            <w:tcW w:w="6796" w:type="dxa"/>
            <w:vMerge w:val="restart"/>
          </w:tcPr>
          <w:p w14:paraId="60850559" w14:textId="77777777" w:rsidR="004305F2" w:rsidRPr="00D635CF" w:rsidRDefault="004305F2" w:rsidP="009B6373">
            <w:pPr>
              <w:pStyle w:val="Titre6"/>
              <w:spacing w:before="0" w:line="240" w:lineRule="auto"/>
              <w:ind w:firstLine="0"/>
              <w:rPr>
                <w:rFonts w:ascii="Tahoma" w:hAnsi="Tahoma" w:cs="Tahoma"/>
              </w:rPr>
            </w:pPr>
            <w:r w:rsidRPr="00D635CF">
              <w:rPr>
                <w:rFonts w:ascii="Tahoma" w:hAnsi="Tahoma" w:cs="Tahoma"/>
              </w:rPr>
              <w:t>Vu pour être annexé à la</w:t>
            </w:r>
          </w:p>
          <w:p w14:paraId="6A2B10AE" w14:textId="77777777" w:rsidR="004305F2" w:rsidRPr="00D635CF" w:rsidRDefault="004305F2" w:rsidP="009B6373">
            <w:pPr>
              <w:pStyle w:val="Titre6"/>
              <w:spacing w:before="0" w:line="240" w:lineRule="auto"/>
              <w:ind w:firstLine="0"/>
              <w:rPr>
                <w:rFonts w:ascii="Tahoma" w:hAnsi="Tahoma" w:cs="Tahoma"/>
              </w:rPr>
            </w:pPr>
            <w:r w:rsidRPr="00D635CF">
              <w:rPr>
                <w:rFonts w:ascii="Tahoma" w:hAnsi="Tahoma" w:cs="Tahoma"/>
              </w:rPr>
              <w:t xml:space="preserve">Convention-exécution du </w:t>
            </w:r>
            <w:r w:rsidRPr="0050178D">
              <w:rPr>
                <w:rFonts w:ascii="Tahoma" w:hAnsi="Tahoma" w:cs="Tahoma"/>
                <w:highlight w:val="yellow"/>
              </w:rPr>
              <w:t>XXXX</w:t>
            </w:r>
          </w:p>
        </w:tc>
      </w:tr>
      <w:tr w:rsidR="004305F2" w:rsidRPr="00D635CF" w14:paraId="2880AD19" w14:textId="77777777" w:rsidTr="00E80D50">
        <w:trPr>
          <w:cantSplit/>
          <w:trHeight w:val="1025"/>
        </w:trPr>
        <w:tc>
          <w:tcPr>
            <w:tcW w:w="5350" w:type="dxa"/>
          </w:tcPr>
          <w:p w14:paraId="583993C9" w14:textId="77777777" w:rsidR="004305F2" w:rsidRPr="00D635CF" w:rsidRDefault="004305F2" w:rsidP="009B6373">
            <w:pPr>
              <w:spacing w:before="120" w:line="240" w:lineRule="auto"/>
              <w:ind w:firstLine="0"/>
              <w:jc w:val="both"/>
              <w:rPr>
                <w:rFonts w:ascii="Tahoma" w:hAnsi="Tahoma" w:cs="Tahoma"/>
              </w:rPr>
            </w:pPr>
            <w:r w:rsidRPr="00D635CF">
              <w:rPr>
                <w:rFonts w:ascii="Tahoma" w:hAnsi="Tahoma" w:cs="Tahoma"/>
              </w:rPr>
              <w:t>Montant à engager</w:t>
            </w:r>
          </w:p>
          <w:p w14:paraId="33E77B6F" w14:textId="77777777" w:rsidR="004305F2" w:rsidRPr="00D635CF" w:rsidRDefault="004305F2" w:rsidP="009B6373">
            <w:pPr>
              <w:spacing w:before="120" w:line="240" w:lineRule="auto"/>
              <w:ind w:firstLine="0"/>
              <w:jc w:val="both"/>
              <w:rPr>
                <w:rFonts w:ascii="Tahoma" w:hAnsi="Tahoma" w:cs="Tahoma"/>
              </w:rPr>
            </w:pPr>
            <w:r w:rsidRPr="00D635CF">
              <w:rPr>
                <w:rFonts w:ascii="Tahoma" w:hAnsi="Tahoma" w:cs="Tahoma"/>
              </w:rPr>
              <w:t>Imputation sur l’article 63.06.12</w:t>
            </w:r>
          </w:p>
          <w:p w14:paraId="52771D00" w14:textId="77777777" w:rsidR="004305F2" w:rsidRPr="00D635CF" w:rsidRDefault="004305F2" w:rsidP="009B6373">
            <w:pPr>
              <w:spacing w:before="120" w:line="240" w:lineRule="auto"/>
              <w:ind w:firstLine="0"/>
              <w:jc w:val="both"/>
              <w:rPr>
                <w:rFonts w:ascii="Tahoma" w:hAnsi="Tahoma" w:cs="Tahoma"/>
              </w:rPr>
            </w:pPr>
            <w:r w:rsidRPr="00D635CF">
              <w:rPr>
                <w:rFonts w:ascii="Tahoma" w:hAnsi="Tahoma" w:cs="Tahoma"/>
              </w:rPr>
              <w:t xml:space="preserve">Visa n°                    du                          </w:t>
            </w:r>
          </w:p>
        </w:tc>
        <w:tc>
          <w:tcPr>
            <w:tcW w:w="2458" w:type="dxa"/>
          </w:tcPr>
          <w:p w14:paraId="3EA0745F" w14:textId="77777777" w:rsidR="004305F2" w:rsidRPr="00D635CF" w:rsidRDefault="004305F2" w:rsidP="009B6373">
            <w:pPr>
              <w:spacing w:before="120" w:line="240" w:lineRule="auto"/>
              <w:ind w:firstLine="0"/>
              <w:jc w:val="right"/>
              <w:rPr>
                <w:rFonts w:ascii="Tahoma" w:hAnsi="Tahoma" w:cs="Tahoma"/>
                <w:b/>
              </w:rPr>
            </w:pPr>
            <w:proofErr w:type="gramStart"/>
            <w:r w:rsidRPr="000E69C1">
              <w:rPr>
                <w:rFonts w:ascii="Tahoma" w:hAnsi="Tahoma" w:cs="Tahoma"/>
                <w:b/>
                <w:highlight w:val="yellow"/>
              </w:rPr>
              <w:t>xxx</w:t>
            </w:r>
            <w:proofErr w:type="gramEnd"/>
            <w:r w:rsidRPr="00D635CF">
              <w:rPr>
                <w:rFonts w:ascii="Tahoma" w:hAnsi="Tahoma" w:cs="Tahoma"/>
                <w:b/>
              </w:rPr>
              <w:t xml:space="preserve"> €</w:t>
            </w:r>
          </w:p>
        </w:tc>
        <w:tc>
          <w:tcPr>
            <w:tcW w:w="6796" w:type="dxa"/>
            <w:vMerge/>
          </w:tcPr>
          <w:p w14:paraId="2C9D4584" w14:textId="77777777" w:rsidR="004305F2" w:rsidRPr="00D635CF" w:rsidRDefault="004305F2" w:rsidP="009B6373">
            <w:pPr>
              <w:spacing w:line="240" w:lineRule="auto"/>
              <w:ind w:firstLine="0"/>
              <w:jc w:val="center"/>
              <w:rPr>
                <w:rFonts w:ascii="Tahoma" w:hAnsi="Tahoma" w:cs="Tahoma"/>
                <w:b/>
              </w:rPr>
            </w:pPr>
          </w:p>
        </w:tc>
      </w:tr>
      <w:tr w:rsidR="00FB3691" w:rsidRPr="00D635CF" w14:paraId="4878E341" w14:textId="77777777" w:rsidTr="00E80D50">
        <w:trPr>
          <w:trHeight w:val="400"/>
        </w:trPr>
        <w:tc>
          <w:tcPr>
            <w:tcW w:w="5350" w:type="dxa"/>
          </w:tcPr>
          <w:p w14:paraId="6B7D713F" w14:textId="77777777" w:rsidR="00FB3691" w:rsidRPr="00D635CF" w:rsidRDefault="00FB3691" w:rsidP="00FB3691">
            <w:pPr>
              <w:pStyle w:val="EN-TETE"/>
              <w:spacing w:after="0" w:line="240" w:lineRule="auto"/>
              <w:rPr>
                <w:rFonts w:ascii="Tahoma" w:hAnsi="Tahoma" w:cs="Tahoma"/>
                <w:b/>
                <w:bCs/>
              </w:rPr>
            </w:pPr>
          </w:p>
        </w:tc>
        <w:tc>
          <w:tcPr>
            <w:tcW w:w="2458" w:type="dxa"/>
          </w:tcPr>
          <w:p w14:paraId="466E5D92" w14:textId="77777777" w:rsidR="00FB3691" w:rsidRPr="00D635CF" w:rsidRDefault="00FB3691" w:rsidP="00FB3691">
            <w:pPr>
              <w:spacing w:before="0" w:line="240" w:lineRule="auto"/>
              <w:ind w:firstLine="0"/>
              <w:rPr>
                <w:rFonts w:ascii="Tahoma" w:hAnsi="Tahoma" w:cs="Tahoma"/>
                <w:b/>
              </w:rPr>
            </w:pPr>
          </w:p>
        </w:tc>
        <w:tc>
          <w:tcPr>
            <w:tcW w:w="6796" w:type="dxa"/>
          </w:tcPr>
          <w:p w14:paraId="1308823C" w14:textId="3C8FE777" w:rsidR="00FB3691" w:rsidRPr="00AE26A5" w:rsidRDefault="009E2A4C" w:rsidP="00BB55B9">
            <w:pPr>
              <w:pStyle w:val="Titre6"/>
              <w:spacing w:before="0"/>
              <w:ind w:firstLine="0"/>
              <w:rPr>
                <w:rFonts w:cs="Arial"/>
                <w:b w:val="0"/>
                <w:highlight w:val="yellow"/>
                <w:lang w:val="fr-BE" w:eastAsia="fr-BE"/>
              </w:rPr>
            </w:pPr>
            <w:proofErr w:type="spellStart"/>
            <w:proofErr w:type="gramStart"/>
            <w:r>
              <w:rPr>
                <w:rFonts w:cs="Arial"/>
                <w:highlight w:val="yellow"/>
                <w:lang w:val="fr-BE" w:eastAsia="fr-BE"/>
              </w:rPr>
              <w:t>Le.a</w:t>
            </w:r>
            <w:proofErr w:type="spellEnd"/>
            <w:proofErr w:type="gramEnd"/>
            <w:r>
              <w:rPr>
                <w:rFonts w:cs="Arial"/>
                <w:highlight w:val="yellow"/>
                <w:lang w:val="fr-BE" w:eastAsia="fr-BE"/>
              </w:rPr>
              <w:t xml:space="preserve"> Ministre ayant le développement rural dans ses attributions</w:t>
            </w:r>
          </w:p>
        </w:tc>
      </w:tr>
      <w:tr w:rsidR="004305F2" w:rsidRPr="00D635CF" w14:paraId="483B885D" w14:textId="77777777" w:rsidTr="00E80D50">
        <w:trPr>
          <w:trHeight w:val="610"/>
        </w:trPr>
        <w:tc>
          <w:tcPr>
            <w:tcW w:w="5350" w:type="dxa"/>
          </w:tcPr>
          <w:p w14:paraId="60B31BF0" w14:textId="77777777" w:rsidR="004305F2" w:rsidRPr="00D635CF" w:rsidRDefault="004305F2" w:rsidP="009B6373">
            <w:pPr>
              <w:spacing w:line="240" w:lineRule="auto"/>
              <w:ind w:firstLine="0"/>
              <w:rPr>
                <w:rFonts w:ascii="Tahoma" w:hAnsi="Tahoma" w:cs="Tahoma"/>
                <w:b/>
              </w:rPr>
            </w:pPr>
          </w:p>
        </w:tc>
        <w:tc>
          <w:tcPr>
            <w:tcW w:w="2458" w:type="dxa"/>
          </w:tcPr>
          <w:p w14:paraId="5243B288" w14:textId="77777777" w:rsidR="004305F2" w:rsidRPr="00D635CF" w:rsidRDefault="004305F2" w:rsidP="009B6373">
            <w:pPr>
              <w:spacing w:line="240" w:lineRule="auto"/>
              <w:ind w:firstLine="0"/>
              <w:rPr>
                <w:rFonts w:ascii="Tahoma" w:hAnsi="Tahoma" w:cs="Tahoma"/>
                <w:b/>
              </w:rPr>
            </w:pPr>
          </w:p>
        </w:tc>
        <w:tc>
          <w:tcPr>
            <w:tcW w:w="6796" w:type="dxa"/>
          </w:tcPr>
          <w:p w14:paraId="0A24FE46" w14:textId="77777777" w:rsidR="004305F2" w:rsidRPr="00D635CF" w:rsidRDefault="004305F2" w:rsidP="009B6373">
            <w:pPr>
              <w:spacing w:line="240" w:lineRule="auto"/>
              <w:ind w:firstLine="0"/>
              <w:rPr>
                <w:rFonts w:ascii="Tahoma" w:hAnsi="Tahoma" w:cs="Tahoma"/>
                <w:b/>
              </w:rPr>
            </w:pPr>
          </w:p>
        </w:tc>
      </w:tr>
      <w:tr w:rsidR="004305F2" w:rsidRPr="00D635CF" w14:paraId="067E4EFE" w14:textId="77777777" w:rsidTr="00E80D50">
        <w:trPr>
          <w:trHeight w:val="279"/>
        </w:trPr>
        <w:tc>
          <w:tcPr>
            <w:tcW w:w="5350" w:type="dxa"/>
          </w:tcPr>
          <w:p w14:paraId="2EEB35D2" w14:textId="77777777" w:rsidR="004305F2" w:rsidRPr="00D635CF" w:rsidRDefault="004305F2" w:rsidP="009B6373">
            <w:pPr>
              <w:spacing w:line="240" w:lineRule="auto"/>
              <w:ind w:firstLine="0"/>
              <w:rPr>
                <w:rFonts w:ascii="Tahoma" w:hAnsi="Tahoma" w:cs="Tahoma"/>
                <w:b/>
              </w:rPr>
            </w:pPr>
          </w:p>
        </w:tc>
        <w:tc>
          <w:tcPr>
            <w:tcW w:w="2458" w:type="dxa"/>
          </w:tcPr>
          <w:p w14:paraId="107C918F" w14:textId="77777777" w:rsidR="004305F2" w:rsidRPr="00D635CF" w:rsidRDefault="004305F2" w:rsidP="009B6373">
            <w:pPr>
              <w:spacing w:line="240" w:lineRule="auto"/>
              <w:ind w:firstLine="0"/>
              <w:rPr>
                <w:rFonts w:ascii="Tahoma" w:hAnsi="Tahoma" w:cs="Tahoma"/>
                <w:b/>
              </w:rPr>
            </w:pPr>
          </w:p>
        </w:tc>
        <w:tc>
          <w:tcPr>
            <w:tcW w:w="6796" w:type="dxa"/>
          </w:tcPr>
          <w:p w14:paraId="1F1BBF15" w14:textId="77777777" w:rsidR="004305F2" w:rsidRPr="00D635CF" w:rsidRDefault="004305F2" w:rsidP="009B6373">
            <w:pPr>
              <w:pStyle w:val="Titre6"/>
              <w:spacing w:before="0" w:line="240" w:lineRule="auto"/>
              <w:ind w:firstLine="0"/>
              <w:rPr>
                <w:rFonts w:ascii="Tahoma" w:hAnsi="Tahoma" w:cs="Tahoma"/>
              </w:rPr>
            </w:pPr>
          </w:p>
        </w:tc>
      </w:tr>
    </w:tbl>
    <w:p w14:paraId="0DC6E986" w14:textId="77777777" w:rsidR="004305F2" w:rsidRPr="00D635CF" w:rsidRDefault="004305F2" w:rsidP="009B6373">
      <w:pPr>
        <w:spacing w:before="0" w:line="240" w:lineRule="auto"/>
        <w:rPr>
          <w:rFonts w:ascii="Tahoma" w:hAnsi="Tahoma" w:cs="Tahoma"/>
        </w:rPr>
      </w:pPr>
    </w:p>
    <w:sectPr w:rsidR="004305F2" w:rsidRPr="00D635CF">
      <w:headerReference w:type="even" r:id="rId18"/>
      <w:headerReference w:type="default" r:id="rId19"/>
      <w:footnotePr>
        <w:numRestart w:val="eachSect"/>
      </w:footnotePr>
      <w:pgSz w:w="16840" w:h="11907" w:orient="landscape"/>
      <w:pgMar w:top="1134" w:right="851" w:bottom="567"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077E8" w14:textId="77777777" w:rsidR="00E20D6A" w:rsidRDefault="00E20D6A">
      <w:pPr>
        <w:spacing w:before="0" w:line="240" w:lineRule="auto"/>
      </w:pPr>
      <w:r>
        <w:separator/>
      </w:r>
    </w:p>
  </w:endnote>
  <w:endnote w:type="continuationSeparator" w:id="0">
    <w:p w14:paraId="70102CC8" w14:textId="77777777" w:rsidR="00E20D6A" w:rsidRDefault="00E20D6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BB22" w14:textId="77777777" w:rsidR="002D7CB1" w:rsidRDefault="002D7C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3CEAD" w14:textId="77777777" w:rsidR="002D7CB1" w:rsidRDefault="002D7CB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8EDD" w14:textId="77777777" w:rsidR="002D7CB1" w:rsidRDefault="002D7C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9B5B4" w14:textId="77777777" w:rsidR="00E20D6A" w:rsidRDefault="00E20D6A">
      <w:pPr>
        <w:spacing w:before="0" w:line="240" w:lineRule="auto"/>
      </w:pPr>
      <w:r>
        <w:separator/>
      </w:r>
    </w:p>
  </w:footnote>
  <w:footnote w:type="continuationSeparator" w:id="0">
    <w:p w14:paraId="229DC20F" w14:textId="77777777" w:rsidR="00E20D6A" w:rsidRDefault="00E20D6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C443" w14:textId="77777777" w:rsidR="002D7CB1" w:rsidRDefault="002D7C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08C3" w14:textId="77777777" w:rsidR="002D7CB1" w:rsidRDefault="002D7CB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9F05F" w14:textId="77777777" w:rsidR="00943A77" w:rsidRPr="009B6373" w:rsidRDefault="00943A77" w:rsidP="00862ECF">
    <w:pPr>
      <w:pStyle w:val="En-tte"/>
      <w:jc w:val="right"/>
      <w:rPr>
        <w:rFonts w:ascii="Tahoma" w:hAnsi="Tahoma" w:cs="Tahoma"/>
        <w:color w:val="808080"/>
      </w:rPr>
    </w:pPr>
    <w:r w:rsidRPr="009B6373">
      <w:rPr>
        <w:rFonts w:ascii="Tahoma" w:hAnsi="Tahoma" w:cs="Tahoma"/>
        <w:color w:val="808080"/>
        <w:highlight w:val="yellow"/>
      </w:rPr>
      <w:t>Développement Rural – Commune de XX – Convention-exécution 20XX</w:t>
    </w:r>
  </w:p>
  <w:p w14:paraId="49472BE7" w14:textId="77777777" w:rsidR="00943A77" w:rsidRDefault="00943A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3823" w14:textId="77777777" w:rsidR="00943A77" w:rsidRDefault="00943A77">
    <w:pPr>
      <w:pStyle w:val="En-tte"/>
      <w:framePr w:w="576" w:wrap="around" w:vAnchor="page" w:hAnchor="page" w:x="14734" w:y="568"/>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1B7B53C9" w14:textId="77777777" w:rsidR="00943A77" w:rsidRDefault="00943A7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EC59" w14:textId="77777777" w:rsidR="00943A77" w:rsidRDefault="00943A77">
    <w:pPr>
      <w:pStyle w:val="En-tte"/>
      <w:framePr w:w="576" w:wrap="around" w:vAnchor="page" w:hAnchor="page" w:x="14734" w:y="568"/>
      <w:jc w:val="right"/>
      <w:rPr>
        <w:rStyle w:val="Numrodepage"/>
      </w:rPr>
    </w:pPr>
  </w:p>
  <w:p w14:paraId="4A171083" w14:textId="77777777" w:rsidR="00943A77" w:rsidRDefault="00943A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398"/>
    <w:multiLevelType w:val="hybridMultilevel"/>
    <w:tmpl w:val="93022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CF5164"/>
    <w:multiLevelType w:val="hybridMultilevel"/>
    <w:tmpl w:val="84A8C230"/>
    <w:lvl w:ilvl="0" w:tplc="3A5E8CA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1526B1"/>
    <w:multiLevelType w:val="hybridMultilevel"/>
    <w:tmpl w:val="8F0C2EEE"/>
    <w:lvl w:ilvl="0" w:tplc="3A5E8CAA">
      <w:numFmt w:val="bullet"/>
      <w:lvlText w:val="-"/>
      <w:lvlJc w:val="left"/>
      <w:pPr>
        <w:ind w:left="360" w:hanging="360"/>
      </w:pPr>
      <w:rPr>
        <w:rFonts w:ascii="Calibri" w:eastAsia="Calibri" w:hAnsi="Calibri" w:cs="Times New Roman" w:hint="default"/>
      </w:rPr>
    </w:lvl>
    <w:lvl w:ilvl="1" w:tplc="441097DA">
      <w:start w:val="2"/>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0380A14"/>
    <w:multiLevelType w:val="singleLevel"/>
    <w:tmpl w:val="040C0011"/>
    <w:lvl w:ilvl="0">
      <w:start w:val="1"/>
      <w:numFmt w:val="decimal"/>
      <w:lvlText w:val="%1)"/>
      <w:lvlJc w:val="left"/>
      <w:pPr>
        <w:tabs>
          <w:tab w:val="num" w:pos="360"/>
        </w:tabs>
        <w:ind w:left="360" w:hanging="360"/>
      </w:pPr>
      <w:rPr>
        <w:rFonts w:hint="default"/>
      </w:rPr>
    </w:lvl>
  </w:abstractNum>
  <w:abstractNum w:abstractNumId="4" w15:restartNumberingAfterBreak="0">
    <w:nsid w:val="31607C2E"/>
    <w:multiLevelType w:val="singleLevel"/>
    <w:tmpl w:val="040C0017"/>
    <w:lvl w:ilvl="0">
      <w:start w:val="1"/>
      <w:numFmt w:val="lowerLetter"/>
      <w:lvlText w:val="%1)"/>
      <w:lvlJc w:val="left"/>
      <w:pPr>
        <w:tabs>
          <w:tab w:val="num" w:pos="360"/>
        </w:tabs>
        <w:ind w:left="360" w:hanging="360"/>
      </w:pPr>
      <w:rPr>
        <w:rFonts w:hint="default"/>
      </w:rPr>
    </w:lvl>
  </w:abstractNum>
  <w:abstractNum w:abstractNumId="5" w15:restartNumberingAfterBreak="0">
    <w:nsid w:val="331C724D"/>
    <w:multiLevelType w:val="hybridMultilevel"/>
    <w:tmpl w:val="F58EE598"/>
    <w:lvl w:ilvl="0" w:tplc="3DA4261A">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8760DC4"/>
    <w:multiLevelType w:val="hybridMultilevel"/>
    <w:tmpl w:val="96326F36"/>
    <w:lvl w:ilvl="0" w:tplc="3A5E8CAA">
      <w:numFmt w:val="bullet"/>
      <w:lvlText w:val="-"/>
      <w:lvlJc w:val="left"/>
      <w:pPr>
        <w:ind w:left="1429" w:hanging="360"/>
      </w:pPr>
      <w:rPr>
        <w:rFonts w:ascii="Calibri" w:eastAsia="Calibri" w:hAnsi="Calibri" w:cs="Times New Roman" w:hint="default"/>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7" w15:restartNumberingAfterBreak="0">
    <w:nsid w:val="5AF76DCB"/>
    <w:multiLevelType w:val="hybridMultilevel"/>
    <w:tmpl w:val="9998C1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5EB291D"/>
    <w:multiLevelType w:val="hybridMultilevel"/>
    <w:tmpl w:val="6E98219E"/>
    <w:lvl w:ilvl="0" w:tplc="E0C47A26">
      <w:start w:val="12"/>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8EC"/>
    <w:rsid w:val="00001EBB"/>
    <w:rsid w:val="000028A6"/>
    <w:rsid w:val="00023C9A"/>
    <w:rsid w:val="000474DD"/>
    <w:rsid w:val="0005334C"/>
    <w:rsid w:val="000934EB"/>
    <w:rsid w:val="000A007C"/>
    <w:rsid w:val="000A127F"/>
    <w:rsid w:val="000C2F4A"/>
    <w:rsid w:val="000C4286"/>
    <w:rsid w:val="000D3A76"/>
    <w:rsid w:val="000E2E1F"/>
    <w:rsid w:val="00100EEA"/>
    <w:rsid w:val="00103496"/>
    <w:rsid w:val="0011126E"/>
    <w:rsid w:val="001155F2"/>
    <w:rsid w:val="00122813"/>
    <w:rsid w:val="00126072"/>
    <w:rsid w:val="0013344F"/>
    <w:rsid w:val="00165EEF"/>
    <w:rsid w:val="0017144E"/>
    <w:rsid w:val="00173310"/>
    <w:rsid w:val="001821C2"/>
    <w:rsid w:val="001A7457"/>
    <w:rsid w:val="001D0362"/>
    <w:rsid w:val="00204B5A"/>
    <w:rsid w:val="00205228"/>
    <w:rsid w:val="00220223"/>
    <w:rsid w:val="00225DC5"/>
    <w:rsid w:val="00235099"/>
    <w:rsid w:val="002458EC"/>
    <w:rsid w:val="002655D3"/>
    <w:rsid w:val="00280313"/>
    <w:rsid w:val="002A0BA3"/>
    <w:rsid w:val="002B3DFB"/>
    <w:rsid w:val="002C665D"/>
    <w:rsid w:val="002D7CB1"/>
    <w:rsid w:val="002D7D72"/>
    <w:rsid w:val="002F58D1"/>
    <w:rsid w:val="00307480"/>
    <w:rsid w:val="003333DF"/>
    <w:rsid w:val="0036654F"/>
    <w:rsid w:val="00380CD4"/>
    <w:rsid w:val="00391722"/>
    <w:rsid w:val="003A417E"/>
    <w:rsid w:val="003C03A8"/>
    <w:rsid w:val="0040119E"/>
    <w:rsid w:val="00404AC5"/>
    <w:rsid w:val="00405779"/>
    <w:rsid w:val="00413FFA"/>
    <w:rsid w:val="004305F2"/>
    <w:rsid w:val="00431423"/>
    <w:rsid w:val="004449D2"/>
    <w:rsid w:val="00447CEA"/>
    <w:rsid w:val="00467BC9"/>
    <w:rsid w:val="00483A88"/>
    <w:rsid w:val="0049569F"/>
    <w:rsid w:val="004A567C"/>
    <w:rsid w:val="004A57B0"/>
    <w:rsid w:val="004B5C00"/>
    <w:rsid w:val="004D2115"/>
    <w:rsid w:val="004D266B"/>
    <w:rsid w:val="004D5113"/>
    <w:rsid w:val="004E260C"/>
    <w:rsid w:val="004E3F70"/>
    <w:rsid w:val="0050178D"/>
    <w:rsid w:val="0050685D"/>
    <w:rsid w:val="0051304D"/>
    <w:rsid w:val="005279AB"/>
    <w:rsid w:val="005318FC"/>
    <w:rsid w:val="005320FC"/>
    <w:rsid w:val="00534E4A"/>
    <w:rsid w:val="00540FAC"/>
    <w:rsid w:val="00541CEF"/>
    <w:rsid w:val="0054348D"/>
    <w:rsid w:val="00545FC1"/>
    <w:rsid w:val="00566BF0"/>
    <w:rsid w:val="00572F26"/>
    <w:rsid w:val="005B1EED"/>
    <w:rsid w:val="005B3462"/>
    <w:rsid w:val="005C4702"/>
    <w:rsid w:val="005D0466"/>
    <w:rsid w:val="005D6633"/>
    <w:rsid w:val="005E2B40"/>
    <w:rsid w:val="006337C3"/>
    <w:rsid w:val="00645BCA"/>
    <w:rsid w:val="00664755"/>
    <w:rsid w:val="00666E87"/>
    <w:rsid w:val="00682B04"/>
    <w:rsid w:val="006C1193"/>
    <w:rsid w:val="006E0C29"/>
    <w:rsid w:val="006F1B19"/>
    <w:rsid w:val="006F3499"/>
    <w:rsid w:val="00721372"/>
    <w:rsid w:val="007570F8"/>
    <w:rsid w:val="00757C82"/>
    <w:rsid w:val="00761227"/>
    <w:rsid w:val="007662AA"/>
    <w:rsid w:val="00784BB2"/>
    <w:rsid w:val="00790D64"/>
    <w:rsid w:val="00794BD2"/>
    <w:rsid w:val="007A4DFD"/>
    <w:rsid w:val="007B1303"/>
    <w:rsid w:val="007D06F1"/>
    <w:rsid w:val="007D1B2D"/>
    <w:rsid w:val="00807A61"/>
    <w:rsid w:val="00816526"/>
    <w:rsid w:val="00816621"/>
    <w:rsid w:val="00824078"/>
    <w:rsid w:val="00825DBE"/>
    <w:rsid w:val="008305E0"/>
    <w:rsid w:val="00830CD7"/>
    <w:rsid w:val="00832DA1"/>
    <w:rsid w:val="00836895"/>
    <w:rsid w:val="00842CE4"/>
    <w:rsid w:val="008557F7"/>
    <w:rsid w:val="00862ECF"/>
    <w:rsid w:val="008803E0"/>
    <w:rsid w:val="00881C3C"/>
    <w:rsid w:val="008947D1"/>
    <w:rsid w:val="008953AE"/>
    <w:rsid w:val="008A7CB0"/>
    <w:rsid w:val="008B2B04"/>
    <w:rsid w:val="008B3135"/>
    <w:rsid w:val="008B7FB0"/>
    <w:rsid w:val="008C08BB"/>
    <w:rsid w:val="008C217F"/>
    <w:rsid w:val="008C4141"/>
    <w:rsid w:val="008C46FE"/>
    <w:rsid w:val="008C552A"/>
    <w:rsid w:val="008D70DE"/>
    <w:rsid w:val="008E42F8"/>
    <w:rsid w:val="008E5822"/>
    <w:rsid w:val="008E5F3D"/>
    <w:rsid w:val="00905923"/>
    <w:rsid w:val="00943A77"/>
    <w:rsid w:val="009466F9"/>
    <w:rsid w:val="00952CA6"/>
    <w:rsid w:val="00956752"/>
    <w:rsid w:val="009936DC"/>
    <w:rsid w:val="009A4A61"/>
    <w:rsid w:val="009A4A77"/>
    <w:rsid w:val="009B6373"/>
    <w:rsid w:val="009C3BC5"/>
    <w:rsid w:val="009D4136"/>
    <w:rsid w:val="009E2495"/>
    <w:rsid w:val="009E2A4C"/>
    <w:rsid w:val="009F1617"/>
    <w:rsid w:val="00A024B1"/>
    <w:rsid w:val="00A02904"/>
    <w:rsid w:val="00A06E0C"/>
    <w:rsid w:val="00A263BA"/>
    <w:rsid w:val="00A523D8"/>
    <w:rsid w:val="00A5710A"/>
    <w:rsid w:val="00A600BB"/>
    <w:rsid w:val="00A6718A"/>
    <w:rsid w:val="00A75230"/>
    <w:rsid w:val="00A9482D"/>
    <w:rsid w:val="00A94B04"/>
    <w:rsid w:val="00AA47A6"/>
    <w:rsid w:val="00AB61D8"/>
    <w:rsid w:val="00AC2E67"/>
    <w:rsid w:val="00AC366A"/>
    <w:rsid w:val="00B126DC"/>
    <w:rsid w:val="00B13FF3"/>
    <w:rsid w:val="00B151BB"/>
    <w:rsid w:val="00B36932"/>
    <w:rsid w:val="00B41ACD"/>
    <w:rsid w:val="00B515A0"/>
    <w:rsid w:val="00B77A27"/>
    <w:rsid w:val="00B87688"/>
    <w:rsid w:val="00BA4228"/>
    <w:rsid w:val="00BB55B9"/>
    <w:rsid w:val="00BC101E"/>
    <w:rsid w:val="00BE428D"/>
    <w:rsid w:val="00C02C97"/>
    <w:rsid w:val="00C04E13"/>
    <w:rsid w:val="00C07E0E"/>
    <w:rsid w:val="00C15BB9"/>
    <w:rsid w:val="00C1759A"/>
    <w:rsid w:val="00C23828"/>
    <w:rsid w:val="00C23DA5"/>
    <w:rsid w:val="00C31BE0"/>
    <w:rsid w:val="00C5485A"/>
    <w:rsid w:val="00C60A13"/>
    <w:rsid w:val="00C72770"/>
    <w:rsid w:val="00C93E3B"/>
    <w:rsid w:val="00CA7AB2"/>
    <w:rsid w:val="00CB23EA"/>
    <w:rsid w:val="00CC050D"/>
    <w:rsid w:val="00CC6E5F"/>
    <w:rsid w:val="00CD22D1"/>
    <w:rsid w:val="00CD25F2"/>
    <w:rsid w:val="00CD6AC8"/>
    <w:rsid w:val="00CE3B37"/>
    <w:rsid w:val="00CE6F45"/>
    <w:rsid w:val="00CF2916"/>
    <w:rsid w:val="00D14AAC"/>
    <w:rsid w:val="00D23C20"/>
    <w:rsid w:val="00D36995"/>
    <w:rsid w:val="00D623F0"/>
    <w:rsid w:val="00D635CF"/>
    <w:rsid w:val="00D71C36"/>
    <w:rsid w:val="00D731F7"/>
    <w:rsid w:val="00D74DD5"/>
    <w:rsid w:val="00D867E7"/>
    <w:rsid w:val="00D97AC7"/>
    <w:rsid w:val="00DA1A8F"/>
    <w:rsid w:val="00DA517E"/>
    <w:rsid w:val="00DB4BC9"/>
    <w:rsid w:val="00DC1929"/>
    <w:rsid w:val="00DD161E"/>
    <w:rsid w:val="00DF02BD"/>
    <w:rsid w:val="00E17D24"/>
    <w:rsid w:val="00E20D6A"/>
    <w:rsid w:val="00E31554"/>
    <w:rsid w:val="00E40C20"/>
    <w:rsid w:val="00E46DE9"/>
    <w:rsid w:val="00E67698"/>
    <w:rsid w:val="00E80D50"/>
    <w:rsid w:val="00E85801"/>
    <w:rsid w:val="00E92278"/>
    <w:rsid w:val="00E9304E"/>
    <w:rsid w:val="00E94727"/>
    <w:rsid w:val="00E97225"/>
    <w:rsid w:val="00EC473A"/>
    <w:rsid w:val="00ED7B77"/>
    <w:rsid w:val="00EE209B"/>
    <w:rsid w:val="00EE710B"/>
    <w:rsid w:val="00EF69E5"/>
    <w:rsid w:val="00F008AD"/>
    <w:rsid w:val="00F21929"/>
    <w:rsid w:val="00F225A5"/>
    <w:rsid w:val="00F26B7C"/>
    <w:rsid w:val="00F42964"/>
    <w:rsid w:val="00F4339C"/>
    <w:rsid w:val="00F4675A"/>
    <w:rsid w:val="00F66DDA"/>
    <w:rsid w:val="00F75635"/>
    <w:rsid w:val="00F76582"/>
    <w:rsid w:val="00F87948"/>
    <w:rsid w:val="00F91490"/>
    <w:rsid w:val="00FB3691"/>
    <w:rsid w:val="00FC2B3D"/>
    <w:rsid w:val="00FD54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367F26"/>
  <w15:chartTrackingRefBased/>
  <w15:docId w15:val="{07C22C1F-BA32-49B8-8728-7644B8CA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40" w:lineRule="exact"/>
      <w:ind w:firstLine="709"/>
    </w:pPr>
    <w:rPr>
      <w:rFonts w:ascii="Courier" w:hAnsi="Courier"/>
      <w:sz w:val="24"/>
      <w:lang w:val="fr-FR" w:eastAsia="fr-FR"/>
    </w:rPr>
  </w:style>
  <w:style w:type="paragraph" w:styleId="Titre1">
    <w:name w:val="heading 1"/>
    <w:basedOn w:val="Normal"/>
    <w:next w:val="Normal"/>
    <w:qFormat/>
    <w:pPr>
      <w:keepNext/>
      <w:ind w:firstLine="0"/>
      <w:outlineLvl w:val="0"/>
    </w:pPr>
    <w:rPr>
      <w:rFonts w:ascii="Times New Roman" w:hAnsi="Times New Roman"/>
      <w:b/>
      <w:bCs/>
      <w:color w:val="0000FF"/>
    </w:rPr>
  </w:style>
  <w:style w:type="paragraph" w:styleId="Titre2">
    <w:name w:val="heading 2"/>
    <w:basedOn w:val="Normal"/>
    <w:next w:val="Normal"/>
    <w:qFormat/>
    <w:pPr>
      <w:keepNext/>
      <w:ind w:firstLine="0"/>
      <w:outlineLvl w:val="1"/>
    </w:pPr>
    <w:rPr>
      <w:rFonts w:ascii="Century Gothic" w:hAnsi="Century Gothic"/>
      <w:b/>
      <w:bCs/>
      <w:color w:val="0000FF"/>
      <w:sz w:val="22"/>
    </w:rPr>
  </w:style>
  <w:style w:type="paragraph" w:styleId="Titre3">
    <w:name w:val="heading 3"/>
    <w:basedOn w:val="Normal"/>
    <w:next w:val="Normal"/>
    <w:qFormat/>
    <w:pPr>
      <w:keepNext/>
      <w:spacing w:before="0" w:line="240" w:lineRule="auto"/>
      <w:ind w:firstLine="0"/>
      <w:outlineLvl w:val="2"/>
    </w:pPr>
    <w:rPr>
      <w:rFonts w:ascii="Arial" w:hAnsi="Arial"/>
      <w:b/>
      <w:bCs/>
    </w:rPr>
  </w:style>
  <w:style w:type="paragraph" w:styleId="Titre4">
    <w:name w:val="heading 4"/>
    <w:basedOn w:val="Normal"/>
    <w:next w:val="Normal"/>
    <w:qFormat/>
    <w:pPr>
      <w:keepNext/>
      <w:spacing w:before="0" w:line="240" w:lineRule="auto"/>
      <w:ind w:firstLine="0"/>
      <w:jc w:val="both"/>
      <w:outlineLvl w:val="3"/>
    </w:pPr>
    <w:rPr>
      <w:rFonts w:ascii="Arial" w:hAnsi="Arial"/>
      <w:b/>
      <w:bCs/>
    </w:rPr>
  </w:style>
  <w:style w:type="paragraph" w:styleId="Titre5">
    <w:name w:val="heading 5"/>
    <w:basedOn w:val="Normal"/>
    <w:next w:val="Normal"/>
    <w:qFormat/>
    <w:pPr>
      <w:keepNext/>
      <w:spacing w:before="0" w:line="240" w:lineRule="auto"/>
      <w:ind w:right="851" w:firstLine="0"/>
      <w:jc w:val="right"/>
      <w:outlineLvl w:val="4"/>
    </w:pPr>
    <w:rPr>
      <w:rFonts w:ascii="Arial" w:hAnsi="Arial"/>
      <w:b/>
    </w:rPr>
  </w:style>
  <w:style w:type="paragraph" w:styleId="Titre6">
    <w:name w:val="heading 6"/>
    <w:basedOn w:val="Normal"/>
    <w:next w:val="Normal"/>
    <w:link w:val="Titre6Car"/>
    <w:uiPriority w:val="9"/>
    <w:qFormat/>
    <w:pPr>
      <w:keepNext/>
      <w:jc w:val="center"/>
      <w:outlineLvl w:val="5"/>
    </w:pPr>
    <w:rPr>
      <w:rFonts w:ascii="Arial" w:hAnsi="Arial"/>
      <w:b/>
    </w:rPr>
  </w:style>
  <w:style w:type="paragraph" w:styleId="Titre8">
    <w:name w:val="heading 8"/>
    <w:basedOn w:val="Normal"/>
    <w:next w:val="Normal"/>
    <w:qFormat/>
    <w:pPr>
      <w:keepNext/>
      <w:ind w:firstLine="0"/>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ERESOULIGNE">
    <w:name w:val="CARACTERE SOULIGNE"/>
    <w:rPr>
      <w:u w:val="single"/>
    </w:rPr>
  </w:style>
  <w:style w:type="character" w:customStyle="1" w:styleId="CARACTERESTANDARD">
    <w:name w:val="CARACTERE STANDARD"/>
  </w:style>
  <w:style w:type="paragraph" w:customStyle="1" w:styleId="EN-TETE">
    <w:name w:val="EN-TETE"/>
    <w:pPr>
      <w:spacing w:after="480" w:line="240" w:lineRule="exact"/>
    </w:pPr>
    <w:rPr>
      <w:rFonts w:ascii="Courier" w:hAnsi="Courier"/>
      <w:sz w:val="24"/>
      <w:lang w:val="fr-FR" w:eastAsia="fr-FR"/>
    </w:rPr>
  </w:style>
  <w:style w:type="paragraph" w:customStyle="1" w:styleId="EXPEDITEURMajRetour">
    <w:name w:val="EXPEDITEUR (Maj+Retour)"/>
    <w:pPr>
      <w:keepNext/>
      <w:keepLines/>
      <w:spacing w:before="240" w:line="240" w:lineRule="exact"/>
      <w:ind w:right="4536"/>
    </w:pPr>
    <w:rPr>
      <w:rFonts w:ascii="Courier" w:hAnsi="Courier"/>
      <w:sz w:val="24"/>
      <w:lang w:val="fr-FR" w:eastAsia="fr-FR"/>
    </w:rPr>
  </w:style>
  <w:style w:type="paragraph" w:customStyle="1" w:styleId="Date1">
    <w:name w:val="Date1"/>
    <w:pPr>
      <w:keepNext/>
      <w:keepLines/>
      <w:spacing w:after="240" w:line="240" w:lineRule="exact"/>
      <w:ind w:left="4536"/>
    </w:pPr>
    <w:rPr>
      <w:rFonts w:ascii="Courier" w:hAnsi="Courier"/>
      <w:sz w:val="24"/>
      <w:lang w:val="fr-FR" w:eastAsia="fr-FR"/>
    </w:rPr>
  </w:style>
  <w:style w:type="paragraph" w:customStyle="1" w:styleId="DESTINATAIREMajRetour">
    <w:name w:val="DESTINATAIRE (Maj+Retour)"/>
    <w:pPr>
      <w:keepNext/>
      <w:keepLines/>
      <w:ind w:left="4536"/>
    </w:pPr>
    <w:rPr>
      <w:rFonts w:ascii="Courier" w:hAnsi="Courier"/>
      <w:sz w:val="24"/>
      <w:lang w:val="fr-FR" w:eastAsia="fr-FR"/>
    </w:rPr>
  </w:style>
  <w:style w:type="paragraph" w:customStyle="1" w:styleId="INTRODUCTION">
    <w:name w:val="INTRODUCTION"/>
    <w:pPr>
      <w:keepNext/>
      <w:keepLines/>
      <w:spacing w:before="240" w:line="240" w:lineRule="exact"/>
    </w:pPr>
    <w:rPr>
      <w:rFonts w:ascii="Courier" w:hAnsi="Courier"/>
      <w:sz w:val="24"/>
      <w:lang w:val="fr-FR" w:eastAsia="fr-FR"/>
    </w:rPr>
  </w:style>
  <w:style w:type="paragraph" w:customStyle="1" w:styleId="Salutations1">
    <w:name w:val="Salutations1"/>
    <w:pPr>
      <w:keepNext/>
      <w:keepLines/>
      <w:spacing w:before="240" w:after="240" w:line="240" w:lineRule="exact"/>
      <w:ind w:firstLine="709"/>
    </w:pPr>
    <w:rPr>
      <w:rFonts w:ascii="Courier" w:hAnsi="Courier"/>
      <w:sz w:val="24"/>
      <w:lang w:val="fr-FR" w:eastAsia="fr-FR"/>
    </w:rPr>
  </w:style>
  <w:style w:type="paragraph" w:customStyle="1" w:styleId="NOMDELEXPEDITEUR">
    <w:name w:val="NOM DE L'EXPEDITEUR"/>
    <w:pPr>
      <w:keepNext/>
      <w:keepLines/>
      <w:spacing w:before="720" w:line="240" w:lineRule="exact"/>
      <w:ind w:left="4536"/>
      <w:jc w:val="center"/>
    </w:pPr>
    <w:rPr>
      <w:rFonts w:ascii="Courier" w:hAnsi="Courier"/>
      <w:sz w:val="24"/>
      <w:lang w:val="fr-FR" w:eastAsia="fr-FR"/>
    </w:rPr>
  </w:style>
  <w:style w:type="paragraph" w:customStyle="1" w:styleId="TITREDELEXPEDITEUR">
    <w:name w:val="TITRE DE L'EXPEDITEUR"/>
    <w:pPr>
      <w:keepNext/>
      <w:keepLines/>
      <w:ind w:left="4536"/>
      <w:jc w:val="center"/>
    </w:pPr>
    <w:rPr>
      <w:rFonts w:ascii="Courier" w:hAnsi="Courier"/>
      <w:sz w:val="24"/>
      <w:lang w:val="fr-FR" w:eastAsia="fr-FR"/>
    </w:rPr>
  </w:style>
  <w:style w:type="paragraph" w:customStyle="1" w:styleId="REFERENCES">
    <w:name w:val="REFERENCES"/>
    <w:pPr>
      <w:keepNext/>
      <w:keepLines/>
      <w:ind w:left="284" w:hanging="284"/>
    </w:pPr>
    <w:rPr>
      <w:rFonts w:ascii="Courier" w:hAnsi="Courier"/>
      <w:sz w:val="24"/>
      <w:lang w:val="fr-FR" w:eastAsia="fr-FR"/>
    </w:rPr>
  </w:style>
  <w:style w:type="paragraph" w:styleId="En-tte">
    <w:name w:val="header"/>
    <w:basedOn w:val="Normal"/>
    <w:link w:val="En-tteCar"/>
    <w:uiPriority w:val="99"/>
    <w:pPr>
      <w:tabs>
        <w:tab w:val="center" w:pos="4536"/>
        <w:tab w:val="right" w:pos="9072"/>
      </w:tabs>
      <w:spacing w:before="0" w:line="240" w:lineRule="auto"/>
      <w:ind w:firstLine="0"/>
    </w:pPr>
    <w:rPr>
      <w:rFonts w:ascii="Times New Roman" w:hAnsi="Times New Roman"/>
      <w:sz w:val="20"/>
    </w:rPr>
  </w:style>
  <w:style w:type="character" w:styleId="Numrodepage">
    <w:name w:val="page number"/>
    <w:basedOn w:val="Policepardfaut"/>
    <w:semiHidden/>
  </w:style>
  <w:style w:type="paragraph" w:styleId="Retraitcorpsdetexte">
    <w:name w:val="Body Text Indent"/>
    <w:basedOn w:val="Normal"/>
    <w:semiHidden/>
    <w:pPr>
      <w:spacing w:before="0" w:line="240" w:lineRule="auto"/>
      <w:ind w:left="709" w:firstLine="0"/>
      <w:jc w:val="both"/>
    </w:pPr>
    <w:rPr>
      <w:rFonts w:ascii="Arial" w:hAnsi="Arial"/>
    </w:rPr>
  </w:style>
  <w:style w:type="paragraph" w:styleId="Corpsdetexte">
    <w:name w:val="Body Text"/>
    <w:basedOn w:val="Normal"/>
    <w:semiHidden/>
    <w:pPr>
      <w:spacing w:before="0" w:line="240" w:lineRule="auto"/>
      <w:ind w:firstLine="0"/>
      <w:jc w:val="center"/>
    </w:pPr>
    <w:rPr>
      <w:rFonts w:ascii="Times New Roman" w:hAnsi="Times New Roman"/>
      <w:b/>
      <w:bCs/>
      <w:szCs w:val="24"/>
    </w:rPr>
  </w:style>
  <w:style w:type="paragraph" w:styleId="Textedebulles">
    <w:name w:val="Balloon Text"/>
    <w:basedOn w:val="Normal"/>
    <w:link w:val="TextedebullesCar"/>
    <w:uiPriority w:val="99"/>
    <w:semiHidden/>
    <w:unhideWhenUsed/>
    <w:rsid w:val="007D1B2D"/>
    <w:pPr>
      <w:spacing w:before="0" w:line="240" w:lineRule="auto"/>
    </w:pPr>
    <w:rPr>
      <w:rFonts w:ascii="Tahoma" w:hAnsi="Tahoma"/>
      <w:sz w:val="16"/>
      <w:szCs w:val="16"/>
    </w:rPr>
  </w:style>
  <w:style w:type="character" w:customStyle="1" w:styleId="TextedebullesCar">
    <w:name w:val="Texte de bulles Car"/>
    <w:link w:val="Textedebulles"/>
    <w:uiPriority w:val="99"/>
    <w:semiHidden/>
    <w:rsid w:val="007D1B2D"/>
    <w:rPr>
      <w:rFonts w:ascii="Tahoma" w:hAnsi="Tahoma" w:cs="Tahoma"/>
      <w:sz w:val="16"/>
      <w:szCs w:val="16"/>
      <w:lang w:val="fr-FR" w:eastAsia="fr-FR"/>
    </w:rPr>
  </w:style>
  <w:style w:type="paragraph" w:styleId="Pieddepage">
    <w:name w:val="footer"/>
    <w:basedOn w:val="Normal"/>
    <w:link w:val="PieddepageCar"/>
    <w:uiPriority w:val="99"/>
    <w:unhideWhenUsed/>
    <w:rsid w:val="00B87688"/>
    <w:pPr>
      <w:tabs>
        <w:tab w:val="center" w:pos="4536"/>
        <w:tab w:val="right" w:pos="9072"/>
      </w:tabs>
    </w:pPr>
  </w:style>
  <w:style w:type="character" w:customStyle="1" w:styleId="PieddepageCar">
    <w:name w:val="Pied de page Car"/>
    <w:link w:val="Pieddepage"/>
    <w:uiPriority w:val="99"/>
    <w:rsid w:val="00B87688"/>
    <w:rPr>
      <w:rFonts w:ascii="Courier" w:hAnsi="Courier"/>
      <w:sz w:val="24"/>
      <w:lang w:val="fr-FR" w:eastAsia="fr-FR"/>
    </w:rPr>
  </w:style>
  <w:style w:type="paragraph" w:styleId="Paragraphedeliste">
    <w:name w:val="List Paragraph"/>
    <w:basedOn w:val="Normal"/>
    <w:uiPriority w:val="34"/>
    <w:qFormat/>
    <w:rsid w:val="00824078"/>
    <w:pPr>
      <w:spacing w:before="0" w:after="200" w:line="276" w:lineRule="auto"/>
      <w:ind w:left="720" w:firstLine="0"/>
      <w:contextualSpacing/>
    </w:pPr>
    <w:rPr>
      <w:rFonts w:ascii="Calibri" w:eastAsia="Calibri" w:hAnsi="Calibri"/>
      <w:sz w:val="22"/>
      <w:szCs w:val="22"/>
      <w:lang w:val="fr-BE" w:eastAsia="en-US"/>
    </w:rPr>
  </w:style>
  <w:style w:type="character" w:customStyle="1" w:styleId="En-tteCar">
    <w:name w:val="En-tête Car"/>
    <w:link w:val="En-tte"/>
    <w:uiPriority w:val="99"/>
    <w:rsid w:val="008C552A"/>
    <w:rPr>
      <w:lang w:val="fr-FR" w:eastAsia="fr-FR"/>
    </w:rPr>
  </w:style>
  <w:style w:type="character" w:styleId="Marquedecommentaire">
    <w:name w:val="annotation reference"/>
    <w:uiPriority w:val="99"/>
    <w:semiHidden/>
    <w:unhideWhenUsed/>
    <w:rsid w:val="00AA47A6"/>
    <w:rPr>
      <w:sz w:val="16"/>
      <w:szCs w:val="16"/>
    </w:rPr>
  </w:style>
  <w:style w:type="paragraph" w:styleId="Commentaire">
    <w:name w:val="annotation text"/>
    <w:basedOn w:val="Normal"/>
    <w:link w:val="CommentaireCar"/>
    <w:uiPriority w:val="99"/>
    <w:semiHidden/>
    <w:unhideWhenUsed/>
    <w:rsid w:val="00AA47A6"/>
    <w:rPr>
      <w:sz w:val="20"/>
    </w:rPr>
  </w:style>
  <w:style w:type="character" w:customStyle="1" w:styleId="CommentaireCar">
    <w:name w:val="Commentaire Car"/>
    <w:link w:val="Commentaire"/>
    <w:uiPriority w:val="99"/>
    <w:semiHidden/>
    <w:rsid w:val="00AA47A6"/>
    <w:rPr>
      <w:rFonts w:ascii="Courier" w:hAnsi="Courier"/>
      <w:lang w:val="fr-FR" w:eastAsia="fr-FR"/>
    </w:rPr>
  </w:style>
  <w:style w:type="paragraph" w:styleId="Objetducommentaire">
    <w:name w:val="annotation subject"/>
    <w:basedOn w:val="Commentaire"/>
    <w:next w:val="Commentaire"/>
    <w:link w:val="ObjetducommentaireCar"/>
    <w:uiPriority w:val="99"/>
    <w:semiHidden/>
    <w:unhideWhenUsed/>
    <w:rsid w:val="00AA47A6"/>
    <w:rPr>
      <w:b/>
      <w:bCs/>
    </w:rPr>
  </w:style>
  <w:style w:type="character" w:customStyle="1" w:styleId="ObjetducommentaireCar">
    <w:name w:val="Objet du commentaire Car"/>
    <w:link w:val="Objetducommentaire"/>
    <w:uiPriority w:val="99"/>
    <w:semiHidden/>
    <w:rsid w:val="00AA47A6"/>
    <w:rPr>
      <w:rFonts w:ascii="Courier" w:hAnsi="Courier"/>
      <w:b/>
      <w:bCs/>
      <w:lang w:val="fr-FR" w:eastAsia="fr-FR"/>
    </w:rPr>
  </w:style>
  <w:style w:type="paragraph" w:styleId="Rvision">
    <w:name w:val="Revision"/>
    <w:hidden/>
    <w:uiPriority w:val="99"/>
    <w:semiHidden/>
    <w:rsid w:val="00AA47A6"/>
    <w:rPr>
      <w:rFonts w:ascii="Courier" w:hAnsi="Courier"/>
      <w:sz w:val="24"/>
      <w:lang w:val="fr-FR" w:eastAsia="fr-FR"/>
    </w:rPr>
  </w:style>
  <w:style w:type="character" w:styleId="Lienhypertexte">
    <w:name w:val="Hyperlink"/>
    <w:uiPriority w:val="99"/>
    <w:unhideWhenUsed/>
    <w:rsid w:val="009B6373"/>
    <w:rPr>
      <w:color w:val="0000FF"/>
      <w:u w:val="single"/>
    </w:rPr>
  </w:style>
  <w:style w:type="character" w:customStyle="1" w:styleId="Titre6Car">
    <w:name w:val="Titre 6 Car"/>
    <w:link w:val="Titre6"/>
    <w:uiPriority w:val="9"/>
    <w:rsid w:val="00FB3691"/>
    <w:rPr>
      <w:rFonts w:ascii="Arial" w:hAnsi="Arial"/>
      <w:b/>
      <w:sz w:val="24"/>
      <w:lang w:val="fr-FR" w:eastAsia="fr-FR"/>
    </w:rPr>
  </w:style>
  <w:style w:type="character" w:styleId="Mentionnonrsolue">
    <w:name w:val="Unresolved Mention"/>
    <w:uiPriority w:val="99"/>
    <w:semiHidden/>
    <w:unhideWhenUsed/>
    <w:rsid w:val="00EF6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92141">
      <w:bodyDiv w:val="1"/>
      <w:marLeft w:val="0"/>
      <w:marRight w:val="0"/>
      <w:marTop w:val="0"/>
      <w:marBottom w:val="0"/>
      <w:divBdr>
        <w:top w:val="none" w:sz="0" w:space="0" w:color="auto"/>
        <w:left w:val="none" w:sz="0" w:space="0" w:color="auto"/>
        <w:bottom w:val="none" w:sz="0" w:space="0" w:color="auto"/>
        <w:right w:val="none" w:sz="0" w:space="0" w:color="auto"/>
      </w:divBdr>
    </w:div>
    <w:div w:id="1660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fcollin\AppData\Local\Annexes%20PV\Annexes%20PV%202019\20190405\affiche_pcdr_v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3DA540CFFE548AC49B43B0A6E6E91" ma:contentTypeVersion="9" ma:contentTypeDescription="Crée un document." ma:contentTypeScope="" ma:versionID="a63c7662e399b9251392f576e3dc5711">
  <xsd:schema xmlns:xsd="http://www.w3.org/2001/XMLSchema" xmlns:xs="http://www.w3.org/2001/XMLSchema" xmlns:p="http://schemas.microsoft.com/office/2006/metadata/properties" xmlns:ns2="b9a8f15e-3d7c-484b-963a-e9fb2026cc89" xmlns:ns3="a3db3704-f1ab-4450-a3de-97acfd0fddf1" targetNamespace="http://schemas.microsoft.com/office/2006/metadata/properties" ma:root="true" ma:fieldsID="6840705ab4602f0c5da4510960f6cb86" ns2:_="" ns3:_="">
    <xsd:import namespace="b9a8f15e-3d7c-484b-963a-e9fb2026cc89"/>
    <xsd:import namespace="a3db3704-f1ab-4450-a3de-97acfd0fd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8f15e-3d7c-484b-963a-e9fb2026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b3704-f1ab-4450-a3de-97acfd0fdd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9a8f15e-3d7c-484b-963a-e9fb2026cc8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DA8E6-55A4-4B9F-9133-2D48B3EA4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8f15e-3d7c-484b-963a-e9fb2026cc89"/>
    <ds:schemaRef ds:uri="a3db3704-f1ab-4450-a3de-97acfd0fd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47ED8-B220-4C84-A890-0359B7C075FF}">
  <ds:schemaRefs>
    <ds:schemaRef ds:uri="http://schemas.microsoft.com/sharepoint/v3/contenttype/forms"/>
  </ds:schemaRefs>
</ds:datastoreItem>
</file>

<file path=customXml/itemProps3.xml><?xml version="1.0" encoding="utf-8"?>
<ds:datastoreItem xmlns:ds="http://schemas.openxmlformats.org/officeDocument/2006/customXml" ds:itemID="{97245992-BA34-4B86-936C-F360B04400DE}">
  <ds:schemaRefs>
    <ds:schemaRef ds:uri="http://schemas.microsoft.com/office/2006/metadata/properties"/>
    <ds:schemaRef ds:uri="http://schemas.microsoft.com/office/infopath/2007/PartnerControls"/>
    <ds:schemaRef ds:uri="b9a8f15e-3d7c-484b-963a-e9fb2026cc89"/>
  </ds:schemaRefs>
</ds:datastoreItem>
</file>

<file path=customXml/itemProps4.xml><?xml version="1.0" encoding="utf-8"?>
<ds:datastoreItem xmlns:ds="http://schemas.openxmlformats.org/officeDocument/2006/customXml" ds:itemID="{84D8629F-B9AD-4479-A91B-AE11400B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2329</Words>
  <Characters>12812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M I N I S T E R E   D E   L A   R E G I O N   W A L L O N N E</vt:lpstr>
    </vt:vector>
  </TitlesOfParts>
  <Company>M.R.W.</Company>
  <LinksUpToDate>false</LinksUpToDate>
  <CharactersWithSpaces>15111</CharactersWithSpaces>
  <SharedDoc>false</SharedDoc>
  <HLinks>
    <vt:vector size="18" baseType="variant">
      <vt:variant>
        <vt:i4>4718679</vt:i4>
      </vt:variant>
      <vt:variant>
        <vt:i4>6</vt:i4>
      </vt:variant>
      <vt:variant>
        <vt:i4>0</vt:i4>
      </vt:variant>
      <vt:variant>
        <vt:i4>5</vt:i4>
      </vt:variant>
      <vt:variant>
        <vt:lpwstr>C:\Users\jfcollin\AppData\Local\Annexes PV\Annexes PV 2019\20190405\affiche_pcdr_v1.pdf</vt:lpwstr>
      </vt:variant>
      <vt:variant>
        <vt:lpwstr/>
      </vt:variant>
      <vt:variant>
        <vt:i4>5832776</vt:i4>
      </vt:variant>
      <vt:variant>
        <vt:i4>3</vt:i4>
      </vt:variant>
      <vt:variant>
        <vt:i4>0</vt:i4>
      </vt:variant>
      <vt:variant>
        <vt:i4>5</vt:i4>
      </vt:variant>
      <vt:variant>
        <vt:lpwstr>https://agriculture.wallonie.be/programme-communal-de</vt:lpwstr>
      </vt:variant>
      <vt:variant>
        <vt:lpwstr/>
      </vt:variant>
      <vt:variant>
        <vt:i4>3145833</vt:i4>
      </vt:variant>
      <vt:variant>
        <vt:i4>0</vt:i4>
      </vt:variant>
      <vt:variant>
        <vt:i4>0</vt:i4>
      </vt:variant>
      <vt:variant>
        <vt:i4>5</vt:i4>
      </vt:variant>
      <vt:variant>
        <vt:lpwstr>https://agriculture.wallonie.be/rapport-annuel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I S T E R E   D E   L A   R E G I O N   W A L L O N N E</dc:title>
  <dc:subject/>
  <dc:creator>M.R.W.</dc:creator>
  <cp:keywords/>
  <cp:lastModifiedBy>ELOY Sara</cp:lastModifiedBy>
  <cp:revision>18</cp:revision>
  <cp:lastPrinted>2019-09-26T13:37:00Z</cp:lastPrinted>
  <dcterms:created xsi:type="dcterms:W3CDTF">2020-10-04T21:49:00Z</dcterms:created>
  <dcterms:modified xsi:type="dcterms:W3CDTF">2021-09-23T14:13:00Z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0x0101008ED3DA540CFFE548AC49B43B0A6E6E91</vt:lpwstr>
  </property>
  <property fmtid="{D5CDD505-2E9C-101B-9397-08002B2CF9AE}" pid="3" name="MSIP_Label_e72a09c5-6e26-4737-a926-47ef1ab198ae_Enabled">
    <vt:lpwstr>true</vt:lpwstr>
  </property>
  <property fmtid="{D5CDD505-2E9C-101B-9397-08002B2CF9AE}" pid="4" name="MSIP_Label_e72a09c5-6e26-4737-a926-47ef1ab198ae_SetDate">
    <vt:lpwstr>2021-09-23T14:13:41Z</vt:lpwstr>
  </property>
  <property fmtid="{D5CDD505-2E9C-101B-9397-08002B2CF9AE}" pid="5" name="MSIP_Label_e72a09c5-6e26-4737-a926-47ef1ab198ae_Method">
    <vt:lpwstr>Standard</vt:lpwstr>
  </property>
  <property fmtid="{D5CDD505-2E9C-101B-9397-08002B2CF9AE}" pid="6" name="MSIP_Label_e72a09c5-6e26-4737-a926-47ef1ab198ae_Name">
    <vt:lpwstr>e72a09c5-6e26-4737-a926-47ef1ab198ae</vt:lpwstr>
  </property>
  <property fmtid="{D5CDD505-2E9C-101B-9397-08002B2CF9AE}" pid="7" name="MSIP_Label_e72a09c5-6e26-4737-a926-47ef1ab198ae_SiteId">
    <vt:lpwstr>1f816a84-7aa6-4a56-b22a-7b3452fa8681</vt:lpwstr>
  </property>
  <property fmtid="{D5CDD505-2E9C-101B-9397-08002B2CF9AE}" pid="8" name="MSIP_Label_e72a09c5-6e26-4737-a926-47ef1ab198ae_ActionId">
    <vt:lpwstr>3edb05e8-fa83-4dd7-b0e4-741f40ba5601</vt:lpwstr>
  </property>
  <property fmtid="{D5CDD505-2E9C-101B-9397-08002B2CF9AE}" pid="9" name="MSIP_Label_e72a09c5-6e26-4737-a926-47ef1ab198ae_ContentBits">
    <vt:lpwstr>8</vt:lpwstr>
  </property>
</Properties>
</file>