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C665" w14:textId="5947F8CB" w:rsidR="002C6C9D" w:rsidRPr="002C6C9D" w:rsidRDefault="003D514A" w:rsidP="002C6C9D">
      <w:pPr>
        <w:pBdr>
          <w:top w:val="single" w:sz="4" w:space="1" w:color="auto"/>
          <w:left w:val="single" w:sz="4" w:space="4" w:color="auto"/>
          <w:bottom w:val="single" w:sz="4" w:space="1" w:color="auto"/>
          <w:right w:val="single" w:sz="4" w:space="4" w:color="auto"/>
        </w:pBdr>
        <w:jc w:val="center"/>
        <w:rPr>
          <w:sz w:val="36"/>
          <w:szCs w:val="36"/>
        </w:rPr>
      </w:pPr>
      <w:r w:rsidRPr="002C6C9D">
        <w:rPr>
          <w:sz w:val="36"/>
          <w:szCs w:val="36"/>
        </w:rPr>
        <w:t xml:space="preserve">Résumé </w:t>
      </w:r>
      <w:r w:rsidR="002C6C9D" w:rsidRPr="002C6C9D">
        <w:rPr>
          <w:sz w:val="36"/>
          <w:szCs w:val="36"/>
        </w:rPr>
        <w:t xml:space="preserve">opérationnel du rapport de suivi </w:t>
      </w:r>
      <w:r w:rsidR="00CB6270">
        <w:rPr>
          <w:sz w:val="36"/>
          <w:szCs w:val="36"/>
        </w:rPr>
        <w:t>202</w:t>
      </w:r>
      <w:r w:rsidR="00C340EB">
        <w:rPr>
          <w:sz w:val="36"/>
          <w:szCs w:val="36"/>
        </w:rPr>
        <w:t>1</w:t>
      </w:r>
      <w:r w:rsidR="00CB6270" w:rsidRPr="002C6C9D">
        <w:rPr>
          <w:sz w:val="36"/>
          <w:szCs w:val="36"/>
        </w:rPr>
        <w:t xml:space="preserve"> </w:t>
      </w:r>
      <w:r w:rsidR="002C6C9D" w:rsidRPr="002C6C9D">
        <w:rPr>
          <w:sz w:val="36"/>
          <w:szCs w:val="36"/>
        </w:rPr>
        <w:t xml:space="preserve">du </w:t>
      </w:r>
      <w:proofErr w:type="spellStart"/>
      <w:r w:rsidR="002C6C9D">
        <w:rPr>
          <w:sz w:val="36"/>
          <w:szCs w:val="36"/>
        </w:rPr>
        <w:t>P</w:t>
      </w:r>
      <w:r w:rsidR="002C6C9D" w:rsidRPr="002C6C9D">
        <w:rPr>
          <w:sz w:val="36"/>
          <w:szCs w:val="36"/>
        </w:rPr>
        <w:t>wD</w:t>
      </w:r>
      <w:r w:rsidR="002C6C9D">
        <w:rPr>
          <w:sz w:val="36"/>
          <w:szCs w:val="36"/>
        </w:rPr>
        <w:t>R</w:t>
      </w:r>
      <w:proofErr w:type="spellEnd"/>
      <w:r w:rsidR="002C6C9D" w:rsidRPr="002C6C9D">
        <w:rPr>
          <w:sz w:val="36"/>
          <w:szCs w:val="36"/>
        </w:rPr>
        <w:t xml:space="preserve"> 2014-2020</w:t>
      </w:r>
    </w:p>
    <w:p w14:paraId="0BDAFFAA" w14:textId="77777777" w:rsidR="00090DF9" w:rsidRDefault="00090DF9" w:rsidP="002C6C9D">
      <w:pPr>
        <w:jc w:val="both"/>
        <w:rPr>
          <w:lang w:val="fr-FR"/>
        </w:rPr>
      </w:pPr>
    </w:p>
    <w:p w14:paraId="6B8ED09B" w14:textId="37472A8B" w:rsidR="00942813" w:rsidRDefault="0028654C" w:rsidP="002C6C9D">
      <w:pPr>
        <w:jc w:val="both"/>
        <w:rPr>
          <w:lang w:val="fr-FR"/>
        </w:rPr>
      </w:pPr>
      <w:r>
        <w:rPr>
          <w:lang w:val="fr-FR"/>
        </w:rPr>
        <w:t>Il s’agit du</w:t>
      </w:r>
      <w:r w:rsidR="00EB4704">
        <w:rPr>
          <w:lang w:val="fr-FR"/>
        </w:rPr>
        <w:t xml:space="preserve"> </w:t>
      </w:r>
      <w:r w:rsidR="00934542">
        <w:rPr>
          <w:lang w:val="fr-FR"/>
        </w:rPr>
        <w:t xml:space="preserve">rapport </w:t>
      </w:r>
      <w:r w:rsidR="00EB4704">
        <w:rPr>
          <w:lang w:val="fr-FR"/>
        </w:rPr>
        <w:t xml:space="preserve">de mise en œuvre </w:t>
      </w:r>
      <w:r w:rsidR="004E4326">
        <w:rPr>
          <w:lang w:val="fr-FR"/>
        </w:rPr>
        <w:t>du</w:t>
      </w:r>
      <w:r w:rsidR="00EB4704">
        <w:rPr>
          <w:lang w:val="fr-FR"/>
        </w:rPr>
        <w:t xml:space="preserve"> </w:t>
      </w:r>
      <w:r>
        <w:rPr>
          <w:lang w:val="fr-FR"/>
        </w:rPr>
        <w:t>Programme wallon de développement rural</w:t>
      </w:r>
      <w:r w:rsidR="00EB4704">
        <w:rPr>
          <w:lang w:val="fr-FR"/>
        </w:rPr>
        <w:t xml:space="preserve"> </w:t>
      </w:r>
      <w:r w:rsidR="00841702">
        <w:rPr>
          <w:lang w:val="fr-FR"/>
        </w:rPr>
        <w:t>2014-2020</w:t>
      </w:r>
      <w:r w:rsidR="00934542">
        <w:rPr>
          <w:lang w:val="fr-FR"/>
        </w:rPr>
        <w:t xml:space="preserve"> qui</w:t>
      </w:r>
      <w:r w:rsidR="00964383" w:rsidRPr="00964383">
        <w:rPr>
          <w:lang w:val="fr-FR"/>
        </w:rPr>
        <w:t xml:space="preserve"> </w:t>
      </w:r>
      <w:r w:rsidR="00964383">
        <w:rPr>
          <w:lang w:val="fr-FR"/>
        </w:rPr>
        <w:t xml:space="preserve">donne un aperçu </w:t>
      </w:r>
      <w:r w:rsidR="00934542">
        <w:rPr>
          <w:lang w:val="fr-FR"/>
        </w:rPr>
        <w:t>de l</w:t>
      </w:r>
      <w:r w:rsidR="006D0560">
        <w:rPr>
          <w:lang w:val="fr-FR"/>
        </w:rPr>
        <w:t xml:space="preserve">’exécution </w:t>
      </w:r>
      <w:r w:rsidR="00934542">
        <w:rPr>
          <w:lang w:val="fr-FR"/>
        </w:rPr>
        <w:t>des mesures pour l’année 20</w:t>
      </w:r>
      <w:r w:rsidR="00575AE0">
        <w:rPr>
          <w:lang w:val="fr-FR"/>
        </w:rPr>
        <w:t>2</w:t>
      </w:r>
      <w:r w:rsidR="00C340EB">
        <w:rPr>
          <w:lang w:val="fr-FR"/>
        </w:rPr>
        <w:t>1</w:t>
      </w:r>
      <w:r w:rsidR="00934542">
        <w:rPr>
          <w:lang w:val="fr-FR"/>
        </w:rPr>
        <w:t xml:space="preserve"> et </w:t>
      </w:r>
      <w:r w:rsidR="00964383">
        <w:rPr>
          <w:lang w:val="fr-FR"/>
        </w:rPr>
        <w:t xml:space="preserve">de l'évolution du programme </w:t>
      </w:r>
      <w:r w:rsidR="00934542">
        <w:rPr>
          <w:lang w:val="fr-FR"/>
        </w:rPr>
        <w:t xml:space="preserve">depuis son </w:t>
      </w:r>
      <w:r w:rsidR="00B742C6">
        <w:rPr>
          <w:lang w:val="fr-FR"/>
        </w:rPr>
        <w:t>démarrage (</w:t>
      </w:r>
      <w:r w:rsidR="00E15882">
        <w:rPr>
          <w:lang w:val="fr-FR"/>
        </w:rPr>
        <w:t xml:space="preserve">période </w:t>
      </w:r>
      <w:r w:rsidR="00B742C6">
        <w:rPr>
          <w:lang w:val="fr-FR"/>
        </w:rPr>
        <w:t>2014-20</w:t>
      </w:r>
      <w:r w:rsidR="00575AE0">
        <w:rPr>
          <w:lang w:val="fr-FR"/>
        </w:rPr>
        <w:t>2</w:t>
      </w:r>
      <w:r w:rsidR="00B81C4E">
        <w:rPr>
          <w:lang w:val="fr-FR"/>
        </w:rPr>
        <w:t>1</w:t>
      </w:r>
      <w:r w:rsidR="00B742C6">
        <w:rPr>
          <w:lang w:val="fr-FR"/>
        </w:rPr>
        <w:t>).</w:t>
      </w:r>
      <w:r w:rsidR="007A63DB">
        <w:rPr>
          <w:lang w:val="fr-FR"/>
        </w:rPr>
        <w:t xml:space="preserve"> </w:t>
      </w:r>
    </w:p>
    <w:p w14:paraId="60E5BED2" w14:textId="24AE0EA0" w:rsidR="00696440" w:rsidRDefault="00EF27FA" w:rsidP="00942813">
      <w:pPr>
        <w:jc w:val="both"/>
        <w:rPr>
          <w:lang w:val="fr-FR"/>
        </w:rPr>
      </w:pPr>
      <w:r>
        <w:rPr>
          <w:lang w:val="fr-FR"/>
        </w:rPr>
        <w:t xml:space="preserve">Outre les données financières, </w:t>
      </w:r>
      <w:r w:rsidR="002F02EB" w:rsidRPr="00F23AF1">
        <w:rPr>
          <w:b/>
          <w:lang w:val="fr-FR"/>
        </w:rPr>
        <w:t>l</w:t>
      </w:r>
      <w:r w:rsidR="007E193C" w:rsidRPr="00F23AF1">
        <w:rPr>
          <w:b/>
          <w:lang w:val="fr-FR"/>
        </w:rPr>
        <w:t>e chapitre 1</w:t>
      </w:r>
      <w:r w:rsidR="007E193C">
        <w:rPr>
          <w:lang w:val="fr-FR"/>
        </w:rPr>
        <w:t xml:space="preserve"> reprend</w:t>
      </w:r>
      <w:r w:rsidR="00FE66FD">
        <w:rPr>
          <w:lang w:val="fr-FR"/>
        </w:rPr>
        <w:t>,</w:t>
      </w:r>
      <w:r w:rsidR="007E193C">
        <w:rPr>
          <w:lang w:val="fr-FR"/>
        </w:rPr>
        <w:t xml:space="preserve"> par priorité</w:t>
      </w:r>
      <w:r w:rsidR="00FE66FD">
        <w:rPr>
          <w:lang w:val="fr-FR"/>
        </w:rPr>
        <w:t>, le niveau d’atteinte</w:t>
      </w:r>
      <w:r w:rsidR="007E193C">
        <w:rPr>
          <w:lang w:val="fr-FR"/>
        </w:rPr>
        <w:t xml:space="preserve"> des indicateurs cibles ainsi que l</w:t>
      </w:r>
      <w:r w:rsidR="00FE66FD">
        <w:rPr>
          <w:lang w:val="fr-FR"/>
        </w:rPr>
        <w:t>’état d’avancement d</w:t>
      </w:r>
      <w:r w:rsidR="007E193C">
        <w:rPr>
          <w:lang w:val="fr-FR"/>
        </w:rPr>
        <w:t xml:space="preserve">es indicateurs de réalisation des mesures </w:t>
      </w:r>
      <w:r w:rsidR="001C5C32">
        <w:rPr>
          <w:lang w:val="fr-FR"/>
        </w:rPr>
        <w:t xml:space="preserve">contribuant </w:t>
      </w:r>
      <w:r w:rsidR="007E193C">
        <w:rPr>
          <w:lang w:val="fr-FR"/>
        </w:rPr>
        <w:t xml:space="preserve">à la priorité concernée. </w:t>
      </w:r>
      <w:r w:rsidR="00334507">
        <w:rPr>
          <w:lang w:val="fr-FR"/>
        </w:rPr>
        <w:t>Ainsi</w:t>
      </w:r>
      <w:r w:rsidR="00872292">
        <w:rPr>
          <w:lang w:val="fr-FR"/>
        </w:rPr>
        <w:t>,</w:t>
      </w:r>
      <w:r w:rsidR="00334507">
        <w:rPr>
          <w:lang w:val="fr-FR"/>
        </w:rPr>
        <w:t xml:space="preserve"> ce sont </w:t>
      </w:r>
      <w:bookmarkStart w:id="0" w:name="_Hlk108616236"/>
      <w:r w:rsidR="001B1D00">
        <w:rPr>
          <w:lang w:val="fr-FR"/>
        </w:rPr>
        <w:t>544.811.598</w:t>
      </w:r>
      <w:bookmarkEnd w:id="0"/>
      <w:r w:rsidR="00556C70">
        <w:rPr>
          <w:lang w:val="fr-FR"/>
        </w:rPr>
        <w:t xml:space="preserve"> </w:t>
      </w:r>
      <w:r w:rsidR="00E15882">
        <w:rPr>
          <w:lang w:val="fr-FR"/>
        </w:rPr>
        <w:t>€, soit</w:t>
      </w:r>
      <w:r w:rsidR="00334507">
        <w:rPr>
          <w:lang w:val="fr-FR"/>
        </w:rPr>
        <w:t xml:space="preserve"> </w:t>
      </w:r>
      <w:r w:rsidR="00556C70">
        <w:rPr>
          <w:lang w:val="fr-FR"/>
        </w:rPr>
        <w:t xml:space="preserve">59,35 </w:t>
      </w:r>
      <w:r w:rsidR="00DB5FA8">
        <w:rPr>
          <w:lang w:val="fr-FR"/>
        </w:rPr>
        <w:t>%</w:t>
      </w:r>
      <w:r w:rsidR="001E57D7">
        <w:rPr>
          <w:lang w:val="fr-FR"/>
        </w:rPr>
        <w:t xml:space="preserve"> de l’enveloppe budgétaire du programme</w:t>
      </w:r>
      <w:r w:rsidR="00556C70">
        <w:rPr>
          <w:lang w:val="fr-FR"/>
        </w:rPr>
        <w:t xml:space="preserve"> (sans l’assistance technique)</w:t>
      </w:r>
      <w:r w:rsidR="007A66B7">
        <w:rPr>
          <w:lang w:val="fr-FR"/>
        </w:rPr>
        <w:t>,</w:t>
      </w:r>
      <w:r w:rsidR="001E57D7">
        <w:rPr>
          <w:lang w:val="fr-FR"/>
        </w:rPr>
        <w:t xml:space="preserve"> </w:t>
      </w:r>
      <w:r w:rsidR="00334507">
        <w:rPr>
          <w:lang w:val="fr-FR"/>
        </w:rPr>
        <w:t>qui on</w:t>
      </w:r>
      <w:r w:rsidR="00DB5FA8">
        <w:rPr>
          <w:lang w:val="fr-FR"/>
        </w:rPr>
        <w:t>t</w:t>
      </w:r>
      <w:r w:rsidR="00334507">
        <w:rPr>
          <w:lang w:val="fr-FR"/>
        </w:rPr>
        <w:t xml:space="preserve"> été dépensés </w:t>
      </w:r>
      <w:r w:rsidR="00EF0332">
        <w:rPr>
          <w:lang w:val="fr-FR"/>
        </w:rPr>
        <w:t xml:space="preserve">pour la finalisation d’opérations </w:t>
      </w:r>
      <w:r w:rsidR="00334507">
        <w:rPr>
          <w:lang w:val="fr-FR"/>
        </w:rPr>
        <w:t xml:space="preserve">au cours de </w:t>
      </w:r>
      <w:r w:rsidR="002F02EB">
        <w:rPr>
          <w:lang w:val="fr-FR"/>
        </w:rPr>
        <w:t>la période 2014-20</w:t>
      </w:r>
      <w:r w:rsidR="00575AE0">
        <w:rPr>
          <w:lang w:val="fr-FR"/>
        </w:rPr>
        <w:t>2</w:t>
      </w:r>
      <w:r w:rsidR="00B81C4E">
        <w:rPr>
          <w:lang w:val="fr-FR"/>
        </w:rPr>
        <w:t>1</w:t>
      </w:r>
      <w:r w:rsidR="001E57D7">
        <w:rPr>
          <w:lang w:val="fr-FR"/>
        </w:rPr>
        <w:t>.</w:t>
      </w:r>
      <w:r w:rsidR="0073335D">
        <w:rPr>
          <w:lang w:val="fr-FR"/>
        </w:rPr>
        <w:t xml:space="preserve"> </w:t>
      </w:r>
      <w:r w:rsidR="00895144">
        <w:rPr>
          <w:lang w:val="fr-FR"/>
        </w:rPr>
        <w:t>L</w:t>
      </w:r>
      <w:r w:rsidR="001B1D00">
        <w:rPr>
          <w:lang w:val="fr-FR"/>
        </w:rPr>
        <w:t>’enveloppe</w:t>
      </w:r>
      <w:r w:rsidR="00895144">
        <w:rPr>
          <w:lang w:val="fr-FR"/>
        </w:rPr>
        <w:t xml:space="preserve"> FEADER </w:t>
      </w:r>
      <w:r w:rsidR="001B1D00">
        <w:rPr>
          <w:lang w:val="fr-FR"/>
        </w:rPr>
        <w:t xml:space="preserve">du programme </w:t>
      </w:r>
      <w:r w:rsidR="00895144">
        <w:rPr>
          <w:lang w:val="fr-FR"/>
        </w:rPr>
        <w:t xml:space="preserve">a été </w:t>
      </w:r>
      <w:r w:rsidR="001B1D00">
        <w:rPr>
          <w:lang w:val="fr-FR"/>
        </w:rPr>
        <w:t xml:space="preserve">complétée par l’ajout </w:t>
      </w:r>
      <w:r w:rsidR="00895144">
        <w:rPr>
          <w:lang w:val="fr-FR"/>
        </w:rPr>
        <w:t>de deux budgets complémentaires durant l’année 2021. Le premier concerne la période de transition pour la période 2021-2022 et concerne une enveloppe de 217.950.313 €</w:t>
      </w:r>
      <w:r w:rsidR="00B7012E">
        <w:rPr>
          <w:lang w:val="fr-FR"/>
        </w:rPr>
        <w:t xml:space="preserve"> de dépenses publiques totales</w:t>
      </w:r>
      <w:r w:rsidR="00895144">
        <w:rPr>
          <w:lang w:val="fr-FR"/>
        </w:rPr>
        <w:t xml:space="preserve"> réparti</w:t>
      </w:r>
      <w:r w:rsidR="00B7012E">
        <w:rPr>
          <w:lang w:val="fr-FR"/>
        </w:rPr>
        <w:t>e</w:t>
      </w:r>
      <w:r w:rsidR="00895144">
        <w:rPr>
          <w:lang w:val="fr-FR"/>
        </w:rPr>
        <w:t xml:space="preserve"> sur </w:t>
      </w:r>
      <w:proofErr w:type="gramStart"/>
      <w:r w:rsidR="00895144">
        <w:rPr>
          <w:lang w:val="fr-FR"/>
        </w:rPr>
        <w:t>l’ensemble</w:t>
      </w:r>
      <w:proofErr w:type="gramEnd"/>
      <w:r w:rsidR="00895144">
        <w:rPr>
          <w:lang w:val="fr-FR"/>
        </w:rPr>
        <w:t xml:space="preserve"> des mesures. Le deuxième budget complémentaire (EURI) a pour but de facilit</w:t>
      </w:r>
      <w:r w:rsidR="001B1D00">
        <w:rPr>
          <w:lang w:val="fr-FR"/>
        </w:rPr>
        <w:t>er</w:t>
      </w:r>
      <w:r w:rsidR="00895144">
        <w:rPr>
          <w:lang w:val="fr-FR"/>
        </w:rPr>
        <w:t xml:space="preserve"> la relance économique résiliente, durable et numérique du secteur agricole et des zones rurales. Il </w:t>
      </w:r>
      <w:r w:rsidR="00357B95">
        <w:rPr>
          <w:lang w:val="fr-FR"/>
        </w:rPr>
        <w:t>a été affecté aux</w:t>
      </w:r>
      <w:r w:rsidR="00895144">
        <w:rPr>
          <w:lang w:val="fr-FR"/>
        </w:rPr>
        <w:t xml:space="preserve"> mesures 4.1 </w:t>
      </w:r>
      <w:r w:rsidR="00357B95">
        <w:rPr>
          <w:lang w:val="fr-FR"/>
        </w:rPr>
        <w:t xml:space="preserve">(investissements dans les exploitations agricoles) </w:t>
      </w:r>
      <w:r w:rsidR="00895144">
        <w:rPr>
          <w:lang w:val="fr-FR"/>
        </w:rPr>
        <w:t>et 10</w:t>
      </w:r>
      <w:r w:rsidR="00B7012E">
        <w:rPr>
          <w:lang w:val="fr-FR"/>
        </w:rPr>
        <w:t xml:space="preserve"> (MAEC) </w:t>
      </w:r>
      <w:r w:rsidR="001B1D00">
        <w:rPr>
          <w:lang w:val="fr-FR"/>
        </w:rPr>
        <w:t xml:space="preserve">avec </w:t>
      </w:r>
      <w:r w:rsidR="00B7012E">
        <w:rPr>
          <w:lang w:val="fr-FR"/>
        </w:rPr>
        <w:t>un montant de 57.605.042 € de dépenses publiques totales.</w:t>
      </w:r>
    </w:p>
    <w:p w14:paraId="143E9FB8" w14:textId="01E333A0" w:rsidR="00E56804" w:rsidRDefault="0017676A" w:rsidP="00B468FE">
      <w:pPr>
        <w:contextualSpacing/>
        <w:jc w:val="both"/>
        <w:rPr>
          <w:lang w:val="fr-FR"/>
        </w:rPr>
      </w:pPr>
      <w:r>
        <w:rPr>
          <w:lang w:val="fr-FR"/>
        </w:rPr>
        <w:t xml:space="preserve">En ce qui concerne la </w:t>
      </w:r>
      <w:r w:rsidRPr="00F40A43">
        <w:rPr>
          <w:u w:val="single"/>
          <w:lang w:val="fr-FR"/>
        </w:rPr>
        <w:t>priorité 2</w:t>
      </w:r>
      <w:r>
        <w:rPr>
          <w:lang w:val="fr-FR"/>
        </w:rPr>
        <w:t>, l</w:t>
      </w:r>
      <w:r w:rsidR="0073335D">
        <w:rPr>
          <w:lang w:val="fr-FR"/>
        </w:rPr>
        <w:t>es mesures 4.1</w:t>
      </w:r>
      <w:r w:rsidR="00357B95">
        <w:rPr>
          <w:lang w:val="fr-FR"/>
        </w:rPr>
        <w:t xml:space="preserve"> </w:t>
      </w:r>
      <w:r w:rsidR="00D91446">
        <w:rPr>
          <w:lang w:val="fr-FR"/>
        </w:rPr>
        <w:t xml:space="preserve">et </w:t>
      </w:r>
      <w:r w:rsidR="0073335D">
        <w:rPr>
          <w:lang w:val="fr-FR"/>
        </w:rPr>
        <w:t>6.1</w:t>
      </w:r>
      <w:r w:rsidR="004F2876">
        <w:rPr>
          <w:lang w:val="fr-FR"/>
        </w:rPr>
        <w:t>,</w:t>
      </w:r>
      <w:r w:rsidR="0073335D">
        <w:rPr>
          <w:lang w:val="fr-FR"/>
        </w:rPr>
        <w:t xml:space="preserve"> </w:t>
      </w:r>
      <w:r w:rsidR="00D91446">
        <w:rPr>
          <w:lang w:val="fr-FR"/>
        </w:rPr>
        <w:t>respectivement mesure d’aide</w:t>
      </w:r>
      <w:r w:rsidR="0073335D">
        <w:rPr>
          <w:lang w:val="fr-FR"/>
        </w:rPr>
        <w:t xml:space="preserve"> aux investissements </w:t>
      </w:r>
      <w:r w:rsidR="00D91446">
        <w:rPr>
          <w:lang w:val="fr-FR"/>
        </w:rPr>
        <w:t>dans les exploitations agricoles et</w:t>
      </w:r>
      <w:r w:rsidR="0073335D">
        <w:rPr>
          <w:lang w:val="fr-FR"/>
        </w:rPr>
        <w:t xml:space="preserve"> </w:t>
      </w:r>
      <w:r w:rsidR="00D91446">
        <w:rPr>
          <w:lang w:val="fr-FR"/>
        </w:rPr>
        <w:t xml:space="preserve">d’aide </w:t>
      </w:r>
      <w:r w:rsidR="00357B95">
        <w:rPr>
          <w:lang w:val="fr-FR"/>
        </w:rPr>
        <w:t>à l’installation d</w:t>
      </w:r>
      <w:r w:rsidR="00D91446">
        <w:rPr>
          <w:lang w:val="fr-FR"/>
        </w:rPr>
        <w:t xml:space="preserve">es </w:t>
      </w:r>
      <w:r w:rsidR="0073335D">
        <w:rPr>
          <w:lang w:val="fr-FR"/>
        </w:rPr>
        <w:t>jeunes</w:t>
      </w:r>
      <w:r w:rsidR="00D91446">
        <w:rPr>
          <w:lang w:val="fr-FR"/>
        </w:rPr>
        <w:t xml:space="preserve"> agriculteurs</w:t>
      </w:r>
      <w:r w:rsidR="00167A60">
        <w:rPr>
          <w:lang w:val="fr-FR"/>
        </w:rPr>
        <w:t>,</w:t>
      </w:r>
      <w:r w:rsidR="00D91446">
        <w:rPr>
          <w:lang w:val="fr-FR"/>
        </w:rPr>
        <w:t xml:space="preserve"> </w:t>
      </w:r>
      <w:r w:rsidR="00373E90">
        <w:rPr>
          <w:lang w:val="fr-FR"/>
        </w:rPr>
        <w:t>représentent un</w:t>
      </w:r>
      <w:r w:rsidR="00167A60">
        <w:rPr>
          <w:lang w:val="fr-FR"/>
        </w:rPr>
        <w:t>e</w:t>
      </w:r>
      <w:r w:rsidR="00373E90">
        <w:rPr>
          <w:lang w:val="fr-FR"/>
        </w:rPr>
        <w:t xml:space="preserve"> part importante de</w:t>
      </w:r>
      <w:r w:rsidR="00C3710D">
        <w:rPr>
          <w:lang w:val="fr-FR"/>
        </w:rPr>
        <w:t xml:space="preserve">s </w:t>
      </w:r>
      <w:r w:rsidR="00373E90">
        <w:rPr>
          <w:lang w:val="fr-FR"/>
        </w:rPr>
        <w:t xml:space="preserve">dépenses </w:t>
      </w:r>
      <w:r w:rsidR="00C3710D">
        <w:rPr>
          <w:lang w:val="fr-FR"/>
        </w:rPr>
        <w:t>totales</w:t>
      </w:r>
      <w:r w:rsidR="001079C2">
        <w:rPr>
          <w:lang w:val="fr-FR"/>
        </w:rPr>
        <w:t xml:space="preserve"> du programme</w:t>
      </w:r>
      <w:r w:rsidR="00C3710D">
        <w:rPr>
          <w:lang w:val="fr-FR"/>
        </w:rPr>
        <w:t xml:space="preserve"> </w:t>
      </w:r>
      <w:r w:rsidR="00EF0332">
        <w:rPr>
          <w:lang w:val="fr-FR"/>
        </w:rPr>
        <w:t>(</w:t>
      </w:r>
      <w:r w:rsidR="00373E90">
        <w:rPr>
          <w:lang w:val="fr-FR"/>
        </w:rPr>
        <w:t>environ</w:t>
      </w:r>
      <w:r w:rsidR="00C3710D">
        <w:rPr>
          <w:lang w:val="fr-FR"/>
        </w:rPr>
        <w:t xml:space="preserve"> </w:t>
      </w:r>
      <w:r w:rsidR="003176F4">
        <w:rPr>
          <w:lang w:val="fr-FR"/>
        </w:rPr>
        <w:t>30</w:t>
      </w:r>
      <w:r w:rsidR="00373E90">
        <w:rPr>
          <w:lang w:val="fr-FR"/>
        </w:rPr>
        <w:t xml:space="preserve"> </w:t>
      </w:r>
      <w:r w:rsidR="00EF0332">
        <w:rPr>
          <w:lang w:val="fr-FR"/>
        </w:rPr>
        <w:t>%)</w:t>
      </w:r>
      <w:r w:rsidR="00D91446">
        <w:rPr>
          <w:lang w:val="fr-FR"/>
        </w:rPr>
        <w:t xml:space="preserve">. </w:t>
      </w:r>
      <w:r w:rsidR="00E56804">
        <w:rPr>
          <w:lang w:val="fr-FR"/>
        </w:rPr>
        <w:t>Depuis le début de la période, l</w:t>
      </w:r>
      <w:r w:rsidR="00AF7096">
        <w:rPr>
          <w:lang w:val="fr-FR"/>
        </w:rPr>
        <w:t>a mesure 4.1 a</w:t>
      </w:r>
      <w:r w:rsidR="00D91446">
        <w:rPr>
          <w:lang w:val="fr-FR"/>
        </w:rPr>
        <w:t xml:space="preserve"> permis le financement</w:t>
      </w:r>
      <w:r w:rsidR="00FE66FD">
        <w:rPr>
          <w:lang w:val="fr-FR"/>
        </w:rPr>
        <w:t>, au moyen d</w:t>
      </w:r>
      <w:r w:rsidR="00215013">
        <w:rPr>
          <w:lang w:val="fr-FR"/>
        </w:rPr>
        <w:t xml:space="preserve">e </w:t>
      </w:r>
      <w:r w:rsidR="003F7A09">
        <w:rPr>
          <w:lang w:val="fr-FR"/>
        </w:rPr>
        <w:t>1</w:t>
      </w:r>
      <w:r w:rsidR="00861A4B">
        <w:rPr>
          <w:lang w:val="fr-FR"/>
        </w:rPr>
        <w:t>32</w:t>
      </w:r>
      <w:r w:rsidR="003F7A09">
        <w:rPr>
          <w:lang w:val="fr-FR"/>
        </w:rPr>
        <w:t>,</w:t>
      </w:r>
      <w:r w:rsidR="00861A4B">
        <w:rPr>
          <w:lang w:val="fr-FR"/>
        </w:rPr>
        <w:t>8</w:t>
      </w:r>
      <w:r w:rsidR="00FE66FD">
        <w:rPr>
          <w:lang w:val="fr-FR"/>
        </w:rPr>
        <w:t xml:space="preserve"> millions </w:t>
      </w:r>
      <w:r w:rsidR="00FD3075">
        <w:rPr>
          <w:lang w:val="fr-FR"/>
        </w:rPr>
        <w:t xml:space="preserve">€ </w:t>
      </w:r>
      <w:r w:rsidR="00EF0332">
        <w:rPr>
          <w:lang w:val="fr-FR"/>
        </w:rPr>
        <w:t>(</w:t>
      </w:r>
      <w:r w:rsidR="00861A4B">
        <w:rPr>
          <w:lang w:val="fr-FR"/>
        </w:rPr>
        <w:t>66,86</w:t>
      </w:r>
      <w:r w:rsidR="00EF0332">
        <w:rPr>
          <w:lang w:val="fr-FR"/>
        </w:rPr>
        <w:t>% du budget disponible</w:t>
      </w:r>
      <w:r w:rsidR="00C3710D">
        <w:rPr>
          <w:lang w:val="fr-FR"/>
        </w:rPr>
        <w:t xml:space="preserve"> pour la mesure</w:t>
      </w:r>
      <w:r w:rsidR="00FD3075">
        <w:rPr>
          <w:lang w:val="fr-FR"/>
        </w:rPr>
        <w:t>, complété par le budget de la transition</w:t>
      </w:r>
      <w:r w:rsidR="00EF0332">
        <w:rPr>
          <w:lang w:val="fr-FR"/>
        </w:rPr>
        <w:t>)</w:t>
      </w:r>
      <w:r w:rsidR="00926274">
        <w:rPr>
          <w:lang w:val="fr-FR"/>
        </w:rPr>
        <w:t xml:space="preserve">, intégralement ou pour partie, de </w:t>
      </w:r>
      <w:r w:rsidR="00861A4B">
        <w:rPr>
          <w:lang w:val="fr-FR"/>
        </w:rPr>
        <w:t>10.501</w:t>
      </w:r>
      <w:r w:rsidR="00926274">
        <w:rPr>
          <w:lang w:val="fr-FR"/>
        </w:rPr>
        <w:t xml:space="preserve"> investissements présentés par </w:t>
      </w:r>
      <w:r w:rsidR="00861A4B">
        <w:rPr>
          <w:lang w:val="fr-FR"/>
        </w:rPr>
        <w:t>4.035</w:t>
      </w:r>
      <w:r w:rsidR="003F7A09">
        <w:rPr>
          <w:lang w:val="fr-FR"/>
        </w:rPr>
        <w:t xml:space="preserve"> </w:t>
      </w:r>
      <w:r w:rsidR="00926274">
        <w:rPr>
          <w:lang w:val="fr-FR"/>
        </w:rPr>
        <w:t>exploitations</w:t>
      </w:r>
      <w:r w:rsidR="00E56804">
        <w:rPr>
          <w:lang w:val="fr-FR"/>
        </w:rPr>
        <w:t xml:space="preserve"> (</w:t>
      </w:r>
      <w:r w:rsidR="00861A4B">
        <w:rPr>
          <w:lang w:val="fr-FR"/>
        </w:rPr>
        <w:t xml:space="preserve">67,25 </w:t>
      </w:r>
      <w:r w:rsidR="00E56804">
        <w:rPr>
          <w:lang w:val="fr-FR"/>
        </w:rPr>
        <w:t xml:space="preserve">% de la cible </w:t>
      </w:r>
      <w:r w:rsidR="00861A4B">
        <w:rPr>
          <w:lang w:val="fr-FR"/>
        </w:rPr>
        <w:t>augmentée</w:t>
      </w:r>
      <w:r w:rsidR="00E56804">
        <w:rPr>
          <w:lang w:val="fr-FR"/>
        </w:rPr>
        <w:t xml:space="preserve"> à </w:t>
      </w:r>
      <w:r w:rsidR="00861A4B">
        <w:rPr>
          <w:lang w:val="fr-FR"/>
        </w:rPr>
        <w:t>6</w:t>
      </w:r>
      <w:r w:rsidR="00E56804">
        <w:rPr>
          <w:lang w:val="fr-FR"/>
        </w:rPr>
        <w:t>.000 exploitations bénéficiaires)</w:t>
      </w:r>
      <w:r w:rsidR="00CF5C99">
        <w:rPr>
          <w:lang w:val="fr-FR"/>
        </w:rPr>
        <w:t xml:space="preserve">, dont </w:t>
      </w:r>
      <w:r w:rsidR="00CF3633">
        <w:rPr>
          <w:lang w:val="fr-FR"/>
        </w:rPr>
        <w:t>7.</w:t>
      </w:r>
      <w:r w:rsidR="00861A4B">
        <w:rPr>
          <w:lang w:val="fr-FR"/>
        </w:rPr>
        <w:t xml:space="preserve">214 </w:t>
      </w:r>
      <w:r w:rsidR="00CF5C99">
        <w:rPr>
          <w:lang w:val="fr-FR"/>
        </w:rPr>
        <w:t>investissements approuvés lors de la programmation précédente.</w:t>
      </w:r>
      <w:r w:rsidR="00926274">
        <w:rPr>
          <w:lang w:val="fr-FR"/>
        </w:rPr>
        <w:t xml:space="preserve"> </w:t>
      </w:r>
      <w:r w:rsidR="007B5A1A">
        <w:rPr>
          <w:lang w:val="fr-FR"/>
        </w:rPr>
        <w:t xml:space="preserve">Toutefois, </w:t>
      </w:r>
      <w:r w:rsidR="00D70D4D">
        <w:rPr>
          <w:lang w:val="fr-FR"/>
        </w:rPr>
        <w:t>les dépenses</w:t>
      </w:r>
      <w:r w:rsidR="007B5A1A">
        <w:rPr>
          <w:lang w:val="fr-FR"/>
        </w:rPr>
        <w:t xml:space="preserve"> </w:t>
      </w:r>
      <w:r w:rsidR="003176F4">
        <w:rPr>
          <w:lang w:val="fr-FR"/>
        </w:rPr>
        <w:t>relatives aux</w:t>
      </w:r>
      <w:r w:rsidR="007B5A1A">
        <w:rPr>
          <w:lang w:val="fr-FR"/>
        </w:rPr>
        <w:t xml:space="preserve"> </w:t>
      </w:r>
      <w:r w:rsidR="00C3710D">
        <w:rPr>
          <w:lang w:val="fr-FR"/>
        </w:rPr>
        <w:t>projet</w:t>
      </w:r>
      <w:r w:rsidR="007B5A1A">
        <w:rPr>
          <w:lang w:val="fr-FR"/>
        </w:rPr>
        <w:t>s</w:t>
      </w:r>
      <w:r w:rsidR="00C3710D">
        <w:rPr>
          <w:lang w:val="fr-FR"/>
        </w:rPr>
        <w:t xml:space="preserve"> engagés sur l</w:t>
      </w:r>
      <w:r w:rsidR="007B5A1A">
        <w:rPr>
          <w:lang w:val="fr-FR"/>
        </w:rPr>
        <w:t xml:space="preserve">e </w:t>
      </w:r>
      <w:proofErr w:type="spellStart"/>
      <w:r w:rsidR="007B5A1A">
        <w:rPr>
          <w:lang w:val="fr-FR"/>
        </w:rPr>
        <w:t>PwDR</w:t>
      </w:r>
      <w:proofErr w:type="spellEnd"/>
      <w:r w:rsidR="007B5A1A">
        <w:rPr>
          <w:lang w:val="fr-FR"/>
        </w:rPr>
        <w:t xml:space="preserve"> 2014-2020 </w:t>
      </w:r>
      <w:r w:rsidR="003F7A09">
        <w:rPr>
          <w:lang w:val="fr-FR"/>
        </w:rPr>
        <w:t>dépasse</w:t>
      </w:r>
      <w:r w:rsidR="00D70D4D">
        <w:rPr>
          <w:lang w:val="fr-FR"/>
        </w:rPr>
        <w:t>nt</w:t>
      </w:r>
      <w:r w:rsidR="003F7A09">
        <w:rPr>
          <w:lang w:val="fr-FR"/>
        </w:rPr>
        <w:t xml:space="preserve"> </w:t>
      </w:r>
      <w:r w:rsidR="00861A4B">
        <w:rPr>
          <w:lang w:val="fr-FR"/>
        </w:rPr>
        <w:t xml:space="preserve">depuis 2020 </w:t>
      </w:r>
      <w:r w:rsidR="00D70D4D">
        <w:rPr>
          <w:lang w:val="fr-FR"/>
        </w:rPr>
        <w:t>celles des projets de la période précédente</w:t>
      </w:r>
      <w:r w:rsidR="007B5A1A">
        <w:rPr>
          <w:lang w:val="fr-FR"/>
        </w:rPr>
        <w:t xml:space="preserve">. </w:t>
      </w:r>
      <w:r w:rsidR="00215013">
        <w:rPr>
          <w:lang w:val="fr-FR"/>
        </w:rPr>
        <w:t xml:space="preserve">Parmi les investissements soutenus, </w:t>
      </w:r>
      <w:r w:rsidR="00861A4B">
        <w:rPr>
          <w:lang w:val="fr-FR"/>
        </w:rPr>
        <w:t>428</w:t>
      </w:r>
      <w:r w:rsidR="00FD3075">
        <w:rPr>
          <w:lang w:val="fr-FR"/>
        </w:rPr>
        <w:t xml:space="preserve"> projets</w:t>
      </w:r>
      <w:r w:rsidR="00E56804">
        <w:rPr>
          <w:lang w:val="fr-FR"/>
        </w:rPr>
        <w:t xml:space="preserve"> pour 6</w:t>
      </w:r>
      <w:r w:rsidR="00861A4B">
        <w:rPr>
          <w:lang w:val="fr-FR"/>
        </w:rPr>
        <w:t>,46</w:t>
      </w:r>
      <w:r w:rsidR="00E56804">
        <w:rPr>
          <w:lang w:val="fr-FR"/>
        </w:rPr>
        <w:t xml:space="preserve"> millions € d’aide,</w:t>
      </w:r>
      <w:r w:rsidR="00D70D4D">
        <w:rPr>
          <w:lang w:val="fr-FR"/>
        </w:rPr>
        <w:t xml:space="preserve"> </w:t>
      </w:r>
      <w:r w:rsidR="00215013">
        <w:rPr>
          <w:lang w:val="fr-FR"/>
        </w:rPr>
        <w:t>sont relatifs à des CUMA</w:t>
      </w:r>
      <w:r w:rsidR="00C3710D">
        <w:rPr>
          <w:lang w:val="fr-FR"/>
        </w:rPr>
        <w:t xml:space="preserve"> et concernent presque exclusivement de l’outillage ou du machinisme agricole</w:t>
      </w:r>
      <w:r w:rsidR="00215013">
        <w:rPr>
          <w:lang w:val="fr-FR"/>
        </w:rPr>
        <w:t xml:space="preserve">. </w:t>
      </w:r>
      <w:r w:rsidR="000C723A">
        <w:rPr>
          <w:lang w:val="fr-FR"/>
        </w:rPr>
        <w:t xml:space="preserve">La consommation du budget EURI a commencé au quatrième trimestre 2021 et a permis de finaliser le paiement de 41,5 projets d’investissement </w:t>
      </w:r>
      <w:r w:rsidR="00FD3075">
        <w:rPr>
          <w:lang w:val="fr-FR"/>
        </w:rPr>
        <w:t xml:space="preserve">(dont 4,5 projets soutenus par des CUMA) </w:t>
      </w:r>
      <w:r w:rsidR="000C723A">
        <w:rPr>
          <w:lang w:val="fr-FR"/>
        </w:rPr>
        <w:t xml:space="preserve">pour </w:t>
      </w:r>
      <w:r w:rsidR="00F971A4">
        <w:rPr>
          <w:lang w:val="fr-FR"/>
        </w:rPr>
        <w:t xml:space="preserve">685.217 </w:t>
      </w:r>
      <w:r w:rsidR="00FD3075">
        <w:rPr>
          <w:lang w:val="fr-FR"/>
        </w:rPr>
        <w:t>€ (dont 103.437,5 € pour des CUMA)</w:t>
      </w:r>
      <w:r w:rsidR="00E1572E">
        <w:rPr>
          <w:lang w:val="fr-FR"/>
        </w:rPr>
        <w:t xml:space="preserve">. </w:t>
      </w:r>
    </w:p>
    <w:p w14:paraId="68D66982" w14:textId="256B6D2B" w:rsidR="00941B9C" w:rsidRDefault="00FC521B" w:rsidP="00B468FE">
      <w:pPr>
        <w:contextualSpacing/>
        <w:jc w:val="both"/>
        <w:rPr>
          <w:lang w:val="fr-FR"/>
        </w:rPr>
      </w:pPr>
      <w:r>
        <w:rPr>
          <w:lang w:val="fr-FR"/>
        </w:rPr>
        <w:t>45,78</w:t>
      </w:r>
      <w:r w:rsidR="00432714">
        <w:rPr>
          <w:lang w:val="fr-FR"/>
        </w:rPr>
        <w:t xml:space="preserve"> </w:t>
      </w:r>
      <w:r w:rsidR="00926274">
        <w:rPr>
          <w:lang w:val="fr-FR"/>
        </w:rPr>
        <w:t>% du budget</w:t>
      </w:r>
      <w:r w:rsidR="006B0E5B" w:rsidRPr="006B0E5B">
        <w:rPr>
          <w:lang w:val="fr-FR"/>
        </w:rPr>
        <w:t xml:space="preserve"> </w:t>
      </w:r>
      <w:r w:rsidR="006B0E5B">
        <w:rPr>
          <w:lang w:val="fr-FR"/>
        </w:rPr>
        <w:t>dédié à la mesure 6.1</w:t>
      </w:r>
      <w:r>
        <w:rPr>
          <w:lang w:val="fr-FR"/>
        </w:rPr>
        <w:t xml:space="preserve">, révisé </w:t>
      </w:r>
      <w:proofErr w:type="gramStart"/>
      <w:r>
        <w:rPr>
          <w:lang w:val="fr-FR"/>
        </w:rPr>
        <w:t>suite</w:t>
      </w:r>
      <w:r w:rsidR="006B0E5B">
        <w:rPr>
          <w:lang w:val="fr-FR"/>
        </w:rPr>
        <w:t xml:space="preserve"> à</w:t>
      </w:r>
      <w:proofErr w:type="gramEnd"/>
      <w:r w:rsidR="006B0E5B">
        <w:rPr>
          <w:lang w:val="fr-FR"/>
        </w:rPr>
        <w:t xml:space="preserve"> l’ajout du</w:t>
      </w:r>
      <w:r>
        <w:rPr>
          <w:lang w:val="fr-FR"/>
        </w:rPr>
        <w:t xml:space="preserve"> budget de transition</w:t>
      </w:r>
      <w:r w:rsidR="00357B95">
        <w:rPr>
          <w:lang w:val="fr-FR"/>
        </w:rPr>
        <w:t xml:space="preserve"> (soit</w:t>
      </w:r>
      <w:r w:rsidR="00362214">
        <w:rPr>
          <w:lang w:val="fr-FR"/>
        </w:rPr>
        <w:t xml:space="preserve"> </w:t>
      </w:r>
      <w:r>
        <w:rPr>
          <w:lang w:val="fr-FR"/>
        </w:rPr>
        <w:t>31,31</w:t>
      </w:r>
      <w:r w:rsidR="00362214">
        <w:rPr>
          <w:lang w:val="fr-FR"/>
        </w:rPr>
        <w:t xml:space="preserve"> millions d’euros</w:t>
      </w:r>
      <w:r w:rsidR="00357B95">
        <w:rPr>
          <w:lang w:val="fr-FR"/>
        </w:rPr>
        <w:t>)</w:t>
      </w:r>
      <w:r w:rsidR="00362214">
        <w:rPr>
          <w:lang w:val="fr-FR"/>
        </w:rPr>
        <w:t xml:space="preserve"> </w:t>
      </w:r>
      <w:r w:rsidR="00F971A4">
        <w:rPr>
          <w:lang w:val="fr-FR"/>
        </w:rPr>
        <w:t>ont</w:t>
      </w:r>
      <w:r w:rsidR="00926274">
        <w:rPr>
          <w:lang w:val="fr-FR"/>
        </w:rPr>
        <w:t xml:space="preserve"> été consacré</w:t>
      </w:r>
      <w:r w:rsidR="00F971A4">
        <w:rPr>
          <w:lang w:val="fr-FR"/>
        </w:rPr>
        <w:t>s</w:t>
      </w:r>
      <w:r w:rsidR="00926274">
        <w:rPr>
          <w:lang w:val="fr-FR"/>
        </w:rPr>
        <w:t xml:space="preserve"> à la finalisation de </w:t>
      </w:r>
      <w:r w:rsidR="00432714">
        <w:rPr>
          <w:lang w:val="fr-FR"/>
        </w:rPr>
        <w:t>1.</w:t>
      </w:r>
      <w:r>
        <w:rPr>
          <w:lang w:val="fr-FR"/>
        </w:rPr>
        <w:t xml:space="preserve">684 </w:t>
      </w:r>
      <w:r w:rsidR="00926274">
        <w:rPr>
          <w:lang w:val="fr-FR"/>
        </w:rPr>
        <w:t>projets d’installation</w:t>
      </w:r>
      <w:r w:rsidR="00E56804">
        <w:rPr>
          <w:lang w:val="fr-FR"/>
        </w:rPr>
        <w:t xml:space="preserve"> depuis le début de la période</w:t>
      </w:r>
      <w:r w:rsidR="00432714">
        <w:rPr>
          <w:lang w:val="fr-FR"/>
        </w:rPr>
        <w:t>. Les derniers projets</w:t>
      </w:r>
      <w:r w:rsidR="00926274">
        <w:rPr>
          <w:lang w:val="fr-FR"/>
        </w:rPr>
        <w:t xml:space="preserve"> initiés dans le cadre du programme précédent</w:t>
      </w:r>
      <w:r w:rsidR="00432714">
        <w:rPr>
          <w:lang w:val="fr-FR"/>
        </w:rPr>
        <w:t xml:space="preserve"> ont tous été finalisés et représentent 10,4</w:t>
      </w:r>
      <w:r>
        <w:rPr>
          <w:lang w:val="fr-FR"/>
        </w:rPr>
        <w:t>5</w:t>
      </w:r>
      <w:r w:rsidR="00432714">
        <w:rPr>
          <w:lang w:val="fr-FR"/>
        </w:rPr>
        <w:t xml:space="preserve"> millions d’euros, soit plus de </w:t>
      </w:r>
      <w:r>
        <w:rPr>
          <w:lang w:val="fr-FR"/>
        </w:rPr>
        <w:t>33</w:t>
      </w:r>
      <w:r w:rsidR="00432714">
        <w:rPr>
          <w:lang w:val="fr-FR"/>
        </w:rPr>
        <w:t>% des dépenses totales</w:t>
      </w:r>
      <w:r w:rsidR="00926274">
        <w:rPr>
          <w:lang w:val="fr-FR"/>
        </w:rPr>
        <w:t xml:space="preserve">. </w:t>
      </w:r>
      <w:r w:rsidR="00167A60">
        <w:rPr>
          <w:lang w:val="fr-FR"/>
        </w:rPr>
        <w:t xml:space="preserve">Si l’on comptabilise les exploitations bénéficiaires de cette aide proportionnellement au montant </w:t>
      </w:r>
      <w:r w:rsidR="00E259C6">
        <w:rPr>
          <w:lang w:val="fr-FR"/>
        </w:rPr>
        <w:t xml:space="preserve">payé pour chacune d’elle au moyen </w:t>
      </w:r>
      <w:r w:rsidR="00167A60">
        <w:rPr>
          <w:lang w:val="fr-FR"/>
        </w:rPr>
        <w:t>du budget 201</w:t>
      </w:r>
      <w:r w:rsidR="00E259C6">
        <w:rPr>
          <w:lang w:val="fr-FR"/>
        </w:rPr>
        <w:t>4</w:t>
      </w:r>
      <w:r w:rsidR="00167A60">
        <w:rPr>
          <w:lang w:val="fr-FR"/>
        </w:rPr>
        <w:t>-202</w:t>
      </w:r>
      <w:r w:rsidR="00D37050">
        <w:rPr>
          <w:lang w:val="fr-FR"/>
        </w:rPr>
        <w:t>2</w:t>
      </w:r>
      <w:r w:rsidR="00E259C6">
        <w:rPr>
          <w:lang w:val="fr-FR"/>
        </w:rPr>
        <w:t xml:space="preserve">, la cible de </w:t>
      </w:r>
      <w:r>
        <w:rPr>
          <w:lang w:val="fr-FR"/>
        </w:rPr>
        <w:t>735</w:t>
      </w:r>
      <w:r w:rsidRPr="00EF28E0">
        <w:rPr>
          <w:lang w:val="fr-FR"/>
        </w:rPr>
        <w:t xml:space="preserve"> </w:t>
      </w:r>
      <w:r w:rsidR="00EF28E0">
        <w:rPr>
          <w:lang w:val="fr-FR"/>
        </w:rPr>
        <w:t>exploitations bénéficiaires en fin de programmation,</w:t>
      </w:r>
      <w:r w:rsidR="00E259C6">
        <w:rPr>
          <w:lang w:val="fr-FR"/>
        </w:rPr>
        <w:t xml:space="preserve"> </w:t>
      </w:r>
      <w:r w:rsidR="00EF28E0" w:rsidRPr="00CA4362">
        <w:rPr>
          <w:lang w:val="fr-FR"/>
        </w:rPr>
        <w:t xml:space="preserve">révisée à </w:t>
      </w:r>
      <w:r>
        <w:rPr>
          <w:lang w:val="fr-FR"/>
        </w:rPr>
        <w:t>975</w:t>
      </w:r>
      <w:r w:rsidRPr="00CA4362">
        <w:rPr>
          <w:lang w:val="fr-FR"/>
        </w:rPr>
        <w:t xml:space="preserve"> </w:t>
      </w:r>
      <w:r w:rsidR="00EF28E0" w:rsidRPr="00CA4362">
        <w:rPr>
          <w:lang w:val="fr-FR"/>
        </w:rPr>
        <w:t>exploitations</w:t>
      </w:r>
      <w:r w:rsidR="001079C2">
        <w:rPr>
          <w:lang w:val="fr-FR"/>
        </w:rPr>
        <w:t xml:space="preserve"> à la</w:t>
      </w:r>
      <w:r w:rsidR="00EF28E0" w:rsidRPr="00CA4362">
        <w:rPr>
          <w:lang w:val="fr-FR"/>
        </w:rPr>
        <w:t xml:space="preserve"> suite </w:t>
      </w:r>
      <w:r w:rsidR="00785447">
        <w:rPr>
          <w:lang w:val="fr-FR"/>
        </w:rPr>
        <w:t xml:space="preserve">de la </w:t>
      </w:r>
      <w:r w:rsidR="00432714">
        <w:rPr>
          <w:lang w:val="fr-FR"/>
        </w:rPr>
        <w:t>modification du</w:t>
      </w:r>
      <w:r w:rsidR="00E56804">
        <w:rPr>
          <w:lang w:val="fr-FR"/>
        </w:rPr>
        <w:t xml:space="preserve"> programme</w:t>
      </w:r>
      <w:r>
        <w:rPr>
          <w:lang w:val="fr-FR"/>
        </w:rPr>
        <w:t xml:space="preserve"> liée à la transition</w:t>
      </w:r>
      <w:r w:rsidR="00EF28E0" w:rsidRPr="00CA4362">
        <w:rPr>
          <w:lang w:val="fr-FR"/>
        </w:rPr>
        <w:t xml:space="preserve">, </w:t>
      </w:r>
      <w:r w:rsidR="00E259C6">
        <w:rPr>
          <w:lang w:val="fr-FR"/>
        </w:rPr>
        <w:t xml:space="preserve">est atteinte à hauteur de </w:t>
      </w:r>
      <w:r>
        <w:rPr>
          <w:lang w:val="fr-FR"/>
        </w:rPr>
        <w:t>52,29</w:t>
      </w:r>
      <w:r w:rsidR="00E259C6">
        <w:rPr>
          <w:lang w:val="fr-FR"/>
        </w:rPr>
        <w:t xml:space="preserve"> %.</w:t>
      </w:r>
      <w:r w:rsidR="00EF28E0">
        <w:rPr>
          <w:lang w:val="fr-FR"/>
        </w:rPr>
        <w:t xml:space="preserve"> </w:t>
      </w:r>
    </w:p>
    <w:p w14:paraId="049A9DA9" w14:textId="650E553A" w:rsidR="00D91446" w:rsidRDefault="00941B9C" w:rsidP="00942813">
      <w:pPr>
        <w:jc w:val="both"/>
        <w:rPr>
          <w:lang w:val="fr-FR"/>
        </w:rPr>
      </w:pPr>
      <w:r>
        <w:rPr>
          <w:lang w:val="fr-FR"/>
        </w:rPr>
        <w:t>Au 31 décembre 20</w:t>
      </w:r>
      <w:r w:rsidR="00BD60E3">
        <w:rPr>
          <w:lang w:val="fr-FR"/>
        </w:rPr>
        <w:t>2</w:t>
      </w:r>
      <w:r w:rsidR="00727E5F">
        <w:rPr>
          <w:lang w:val="fr-FR"/>
        </w:rPr>
        <w:t>1</w:t>
      </w:r>
      <w:r w:rsidR="00E259C6">
        <w:rPr>
          <w:lang w:val="fr-FR"/>
        </w:rPr>
        <w:t>, l</w:t>
      </w:r>
      <w:r w:rsidR="006F2F89">
        <w:rPr>
          <w:lang w:val="fr-FR"/>
        </w:rPr>
        <w:t xml:space="preserve">es mesures 4.2 </w:t>
      </w:r>
      <w:r w:rsidR="00B03EE2">
        <w:rPr>
          <w:lang w:val="fr-FR"/>
        </w:rPr>
        <w:t>(</w:t>
      </w:r>
      <w:r w:rsidR="00B03EE2" w:rsidRPr="00F40A43">
        <w:rPr>
          <w:u w:val="single"/>
          <w:lang w:val="fr-FR"/>
        </w:rPr>
        <w:t>pr</w:t>
      </w:r>
      <w:r w:rsidR="001F520C" w:rsidRPr="00F40A43">
        <w:rPr>
          <w:u w:val="single"/>
          <w:lang w:val="fr-FR"/>
        </w:rPr>
        <w:t>iorité 3</w:t>
      </w:r>
      <w:r w:rsidR="00B03EE2">
        <w:rPr>
          <w:lang w:val="fr-FR"/>
        </w:rPr>
        <w:t>)</w:t>
      </w:r>
      <w:r w:rsidR="001F520C">
        <w:rPr>
          <w:lang w:val="fr-FR"/>
        </w:rPr>
        <w:t xml:space="preserve"> </w:t>
      </w:r>
      <w:r w:rsidR="006F2F89">
        <w:rPr>
          <w:lang w:val="fr-FR"/>
        </w:rPr>
        <w:t>et 8.6</w:t>
      </w:r>
      <w:r w:rsidR="00B03EE2">
        <w:rPr>
          <w:lang w:val="fr-FR"/>
        </w:rPr>
        <w:t xml:space="preserve"> (</w:t>
      </w:r>
      <w:r w:rsidR="00B03EE2" w:rsidRPr="00F40A43">
        <w:rPr>
          <w:u w:val="single"/>
          <w:lang w:val="fr-FR"/>
        </w:rPr>
        <w:t>priorité 6</w:t>
      </w:r>
      <w:r w:rsidR="00B03EE2">
        <w:rPr>
          <w:lang w:val="fr-FR"/>
        </w:rPr>
        <w:t>)</w:t>
      </w:r>
      <w:r w:rsidR="006F2F89">
        <w:rPr>
          <w:lang w:val="fr-FR"/>
        </w:rPr>
        <w:t xml:space="preserve">, respectivement mesure d’aide </w:t>
      </w:r>
      <w:r w:rsidR="001D105B">
        <w:rPr>
          <w:lang w:val="fr-FR"/>
        </w:rPr>
        <w:t>aux investissements</w:t>
      </w:r>
      <w:r w:rsidR="00373E90">
        <w:rPr>
          <w:lang w:val="fr-FR"/>
        </w:rPr>
        <w:t xml:space="preserve"> dans les sociétés coopératives </w:t>
      </w:r>
      <w:r w:rsidR="001F520C">
        <w:rPr>
          <w:lang w:val="fr-FR"/>
        </w:rPr>
        <w:t xml:space="preserve">(SCTC) </w:t>
      </w:r>
      <w:r w:rsidR="006F2F89">
        <w:rPr>
          <w:lang w:val="fr-FR"/>
        </w:rPr>
        <w:t xml:space="preserve">ou entreprises pour la transformation </w:t>
      </w:r>
      <w:r w:rsidR="00373E90">
        <w:rPr>
          <w:lang w:val="fr-FR"/>
        </w:rPr>
        <w:t xml:space="preserve">et commercialisation </w:t>
      </w:r>
      <w:r w:rsidR="006F2F89">
        <w:rPr>
          <w:lang w:val="fr-FR"/>
        </w:rPr>
        <w:t>de produits agricoles et mesure d’aide à la première transformation du bois,</w:t>
      </w:r>
      <w:r w:rsidR="005926EB">
        <w:rPr>
          <w:lang w:val="fr-FR"/>
        </w:rPr>
        <w:t xml:space="preserve"> </w:t>
      </w:r>
      <w:r w:rsidR="00373E90">
        <w:rPr>
          <w:lang w:val="fr-FR"/>
        </w:rPr>
        <w:t xml:space="preserve">ont </w:t>
      </w:r>
      <w:r w:rsidR="00373E90">
        <w:rPr>
          <w:lang w:val="fr-FR"/>
        </w:rPr>
        <w:lastRenderedPageBreak/>
        <w:t>permis de finaliser le financement de</w:t>
      </w:r>
      <w:r w:rsidR="005926EB">
        <w:rPr>
          <w:lang w:val="fr-FR"/>
        </w:rPr>
        <w:t xml:space="preserve"> </w:t>
      </w:r>
      <w:r w:rsidR="00373E90">
        <w:rPr>
          <w:lang w:val="fr-FR"/>
        </w:rPr>
        <w:t xml:space="preserve">respectivement </w:t>
      </w:r>
      <w:r w:rsidR="005926EB">
        <w:rPr>
          <w:lang w:val="fr-FR"/>
        </w:rPr>
        <w:t>3</w:t>
      </w:r>
      <w:r w:rsidR="00CF5C99">
        <w:rPr>
          <w:lang w:val="fr-FR"/>
        </w:rPr>
        <w:t>8</w:t>
      </w:r>
      <w:r w:rsidR="005926EB">
        <w:rPr>
          <w:lang w:val="fr-FR"/>
        </w:rPr>
        <w:t xml:space="preserve"> et 18 projets d’investissement</w:t>
      </w:r>
      <w:r w:rsidR="00E259C6">
        <w:rPr>
          <w:lang w:val="fr-FR"/>
        </w:rPr>
        <w:t xml:space="preserve"> introduits sous la précédente </w:t>
      </w:r>
      <w:r w:rsidR="00474229">
        <w:rPr>
          <w:lang w:val="fr-FR"/>
        </w:rPr>
        <w:t>programmation</w:t>
      </w:r>
      <w:r w:rsidR="005926EB">
        <w:rPr>
          <w:lang w:val="fr-FR"/>
        </w:rPr>
        <w:t>.</w:t>
      </w:r>
      <w:r w:rsidR="00753EB9">
        <w:rPr>
          <w:lang w:val="fr-FR"/>
        </w:rPr>
        <w:t xml:space="preserve"> </w:t>
      </w:r>
      <w:r w:rsidR="00727E5F">
        <w:rPr>
          <w:lang w:val="fr-FR"/>
        </w:rPr>
        <w:t>Pour les projets sélectionnés</w:t>
      </w:r>
      <w:r w:rsidR="00083D88">
        <w:rPr>
          <w:lang w:val="fr-FR"/>
        </w:rPr>
        <w:t xml:space="preserve"> lors de</w:t>
      </w:r>
      <w:r w:rsidR="00727E5F">
        <w:rPr>
          <w:lang w:val="fr-FR"/>
        </w:rPr>
        <w:t xml:space="preserve"> la programmation actuelle, ce sont 4 entreprises du secteur agro-alimentaire </w:t>
      </w:r>
      <w:r w:rsidR="006B0E5B">
        <w:rPr>
          <w:lang w:val="fr-FR"/>
        </w:rPr>
        <w:t xml:space="preserve">pour lesquelles l’aide a été finalisée </w:t>
      </w:r>
      <w:r w:rsidR="00727E5F">
        <w:rPr>
          <w:lang w:val="fr-FR"/>
        </w:rPr>
        <w:t xml:space="preserve">ainsi que </w:t>
      </w:r>
      <w:r w:rsidR="008B0239">
        <w:rPr>
          <w:lang w:val="fr-FR"/>
        </w:rPr>
        <w:t>22</w:t>
      </w:r>
      <w:r w:rsidR="004E1995">
        <w:rPr>
          <w:lang w:val="fr-FR"/>
        </w:rPr>
        <w:t xml:space="preserve"> projets d’investissement portés par </w:t>
      </w:r>
      <w:r w:rsidR="008B0239">
        <w:rPr>
          <w:lang w:val="fr-FR"/>
        </w:rPr>
        <w:t>8</w:t>
      </w:r>
      <w:r w:rsidR="004E1995">
        <w:rPr>
          <w:lang w:val="fr-FR"/>
        </w:rPr>
        <w:t xml:space="preserve"> SCTC.</w:t>
      </w:r>
      <w:r w:rsidR="00727E5F">
        <w:rPr>
          <w:lang w:val="fr-FR"/>
        </w:rPr>
        <w:t xml:space="preserve"> Un seul dossier de la mesure 8.6</w:t>
      </w:r>
      <w:r w:rsidR="00727E5F" w:rsidRPr="00727E5F">
        <w:rPr>
          <w:lang w:val="fr-FR"/>
        </w:rPr>
        <w:t xml:space="preserve"> </w:t>
      </w:r>
      <w:r w:rsidR="00727E5F">
        <w:rPr>
          <w:lang w:val="fr-FR"/>
        </w:rPr>
        <w:t xml:space="preserve">sélectionné durant la période 2014-2020 a fait l’objet d’un paiement final pour 52.400 € de dépenses publiques totales. </w:t>
      </w:r>
      <w:r w:rsidR="008D034A">
        <w:rPr>
          <w:lang w:val="fr-FR"/>
        </w:rPr>
        <w:t xml:space="preserve"> </w:t>
      </w:r>
      <w:r w:rsidR="001F520C">
        <w:rPr>
          <w:lang w:val="fr-FR"/>
        </w:rPr>
        <w:t>La</w:t>
      </w:r>
      <w:r w:rsidR="00362214">
        <w:rPr>
          <w:lang w:val="fr-FR"/>
        </w:rPr>
        <w:t xml:space="preserve"> plate-forme </w:t>
      </w:r>
      <w:r w:rsidR="00362214">
        <w:rPr>
          <w:rFonts w:ascii="Tahoma" w:hAnsi="Tahoma" w:cs="Tahoma"/>
          <w:lang w:val="fr-FR"/>
        </w:rPr>
        <w:t>"</w:t>
      </w:r>
      <w:r w:rsidR="00CF5C99">
        <w:rPr>
          <w:lang w:val="fr-FR"/>
        </w:rPr>
        <w:t>ISA web</w:t>
      </w:r>
      <w:r w:rsidR="00362214">
        <w:rPr>
          <w:rFonts w:ascii="Tahoma" w:hAnsi="Tahoma" w:cs="Tahoma"/>
          <w:lang w:val="fr-FR"/>
        </w:rPr>
        <w:t>"</w:t>
      </w:r>
      <w:r w:rsidR="00CF5C99">
        <w:rPr>
          <w:lang w:val="fr-FR"/>
        </w:rPr>
        <w:t xml:space="preserve"> permet le dépôt en ligne des demandes d’aide aux investissement</w:t>
      </w:r>
      <w:r w:rsidR="000308B9">
        <w:rPr>
          <w:lang w:val="fr-FR"/>
        </w:rPr>
        <w:t>s</w:t>
      </w:r>
      <w:r w:rsidR="00CF5C99">
        <w:rPr>
          <w:lang w:val="fr-FR"/>
        </w:rPr>
        <w:t xml:space="preserve"> dans les SCTC depuis </w:t>
      </w:r>
      <w:r w:rsidR="000308B9">
        <w:rPr>
          <w:lang w:val="fr-FR"/>
        </w:rPr>
        <w:t xml:space="preserve">fin </w:t>
      </w:r>
      <w:r w:rsidR="00CF5C99">
        <w:rPr>
          <w:lang w:val="fr-FR"/>
        </w:rPr>
        <w:t>2015</w:t>
      </w:r>
      <w:r w:rsidR="000308B9">
        <w:rPr>
          <w:lang w:val="fr-FR"/>
        </w:rPr>
        <w:t xml:space="preserve"> </w:t>
      </w:r>
      <w:r w:rsidR="001F520C">
        <w:rPr>
          <w:lang w:val="fr-FR"/>
        </w:rPr>
        <w:t xml:space="preserve">et dans les entreprises </w:t>
      </w:r>
      <w:r w:rsidR="00DD15A4">
        <w:rPr>
          <w:lang w:val="fr-FR"/>
        </w:rPr>
        <w:t xml:space="preserve">(agro-alimentaire et exploitation forestière) </w:t>
      </w:r>
      <w:r w:rsidR="001F520C">
        <w:rPr>
          <w:lang w:val="fr-FR"/>
        </w:rPr>
        <w:t xml:space="preserve">depuis le premier trimestre 2018. </w:t>
      </w:r>
      <w:r w:rsidR="00C95DA9">
        <w:rPr>
          <w:lang w:val="fr-FR"/>
        </w:rPr>
        <w:t xml:space="preserve">Pour la mesure 4.2, </w:t>
      </w:r>
      <w:r w:rsidR="005B00BD">
        <w:rPr>
          <w:lang w:val="fr-FR"/>
        </w:rPr>
        <w:t>3</w:t>
      </w:r>
      <w:r w:rsidR="00C21E1C">
        <w:rPr>
          <w:lang w:val="fr-FR"/>
        </w:rPr>
        <w:t>9</w:t>
      </w:r>
      <w:r w:rsidR="001F520C">
        <w:rPr>
          <w:lang w:val="fr-FR"/>
        </w:rPr>
        <w:t xml:space="preserve"> </w:t>
      </w:r>
      <w:r w:rsidR="000308B9">
        <w:rPr>
          <w:lang w:val="fr-FR"/>
        </w:rPr>
        <w:t xml:space="preserve">demandes </w:t>
      </w:r>
      <w:r w:rsidR="001F520C">
        <w:rPr>
          <w:lang w:val="fr-FR"/>
        </w:rPr>
        <w:t xml:space="preserve">ont </w:t>
      </w:r>
      <w:r w:rsidR="00B03EE2">
        <w:rPr>
          <w:lang w:val="fr-FR"/>
        </w:rPr>
        <w:t xml:space="preserve">ainsi </w:t>
      </w:r>
      <w:r w:rsidR="001F520C">
        <w:rPr>
          <w:lang w:val="fr-FR"/>
        </w:rPr>
        <w:t xml:space="preserve">déjà été </w:t>
      </w:r>
      <w:r w:rsidR="000308B9">
        <w:rPr>
          <w:lang w:val="fr-FR"/>
        </w:rPr>
        <w:t>sélectionnées</w:t>
      </w:r>
      <w:r w:rsidR="001F520C">
        <w:rPr>
          <w:lang w:val="fr-FR"/>
        </w:rPr>
        <w:t xml:space="preserve"> en ce qui concerne les SCTC et </w:t>
      </w:r>
      <w:r w:rsidR="001D3ACE">
        <w:rPr>
          <w:lang w:val="fr-FR"/>
        </w:rPr>
        <w:t>12</w:t>
      </w:r>
      <w:r w:rsidR="00143B7F">
        <w:rPr>
          <w:lang w:val="fr-FR"/>
        </w:rPr>
        <w:t xml:space="preserve"> </w:t>
      </w:r>
      <w:r w:rsidR="00C95DA9">
        <w:rPr>
          <w:lang w:val="fr-FR"/>
        </w:rPr>
        <w:t xml:space="preserve">dossiers </w:t>
      </w:r>
      <w:r w:rsidR="001D3ACE">
        <w:rPr>
          <w:lang w:val="fr-FR"/>
        </w:rPr>
        <w:t>ont été électionnés sur les 22 présentés par des entreprises à l’issue du 4</w:t>
      </w:r>
      <w:r w:rsidR="001D3ACE" w:rsidRPr="001D3ACE">
        <w:rPr>
          <w:vertAlign w:val="superscript"/>
          <w:lang w:val="fr-FR"/>
        </w:rPr>
        <w:t>ième</w:t>
      </w:r>
      <w:r w:rsidR="001D3ACE">
        <w:rPr>
          <w:lang w:val="fr-FR"/>
        </w:rPr>
        <w:t xml:space="preserve"> trimestre 2019. </w:t>
      </w:r>
      <w:r w:rsidR="00C95DA9">
        <w:rPr>
          <w:lang w:val="fr-FR"/>
        </w:rPr>
        <w:t xml:space="preserve"> </w:t>
      </w:r>
      <w:r w:rsidR="008D034A">
        <w:rPr>
          <w:lang w:val="fr-FR"/>
        </w:rPr>
        <w:t>Pour la mesure 8.6, sur les 1</w:t>
      </w:r>
      <w:r w:rsidR="008B0239">
        <w:rPr>
          <w:lang w:val="fr-FR"/>
        </w:rPr>
        <w:t>5</w:t>
      </w:r>
      <w:r w:rsidR="008D034A">
        <w:rPr>
          <w:lang w:val="fr-FR"/>
        </w:rPr>
        <w:t xml:space="preserve"> dossiers recevables, </w:t>
      </w:r>
      <w:r w:rsidR="008B0239">
        <w:rPr>
          <w:lang w:val="fr-FR"/>
        </w:rPr>
        <w:t>4</w:t>
      </w:r>
      <w:r w:rsidR="008D034A">
        <w:rPr>
          <w:lang w:val="fr-FR"/>
        </w:rPr>
        <w:t xml:space="preserve"> ont été sélectionnés, </w:t>
      </w:r>
      <w:r w:rsidR="008B0239">
        <w:rPr>
          <w:lang w:val="fr-FR"/>
        </w:rPr>
        <w:t>9</w:t>
      </w:r>
      <w:r w:rsidR="008D034A">
        <w:rPr>
          <w:lang w:val="fr-FR"/>
        </w:rPr>
        <w:t xml:space="preserve"> ne sont pas admissibles et l’analyse est toujours en cours pour les </w:t>
      </w:r>
      <w:r w:rsidR="008B0239">
        <w:rPr>
          <w:lang w:val="fr-FR"/>
        </w:rPr>
        <w:t>2</w:t>
      </w:r>
      <w:r w:rsidR="008D034A">
        <w:rPr>
          <w:lang w:val="fr-FR"/>
        </w:rPr>
        <w:t xml:space="preserve"> autres projets déposés. </w:t>
      </w:r>
    </w:p>
    <w:p w14:paraId="78EAE465" w14:textId="4B2E972B" w:rsidR="005C7659" w:rsidRDefault="00DB5FA8" w:rsidP="00AB38EB">
      <w:pPr>
        <w:jc w:val="both"/>
        <w:rPr>
          <w:lang w:val="fr-FR"/>
        </w:rPr>
      </w:pPr>
      <w:r>
        <w:rPr>
          <w:lang w:val="fr-FR"/>
        </w:rPr>
        <w:t xml:space="preserve">La </w:t>
      </w:r>
      <w:r w:rsidRPr="00F40A43">
        <w:rPr>
          <w:u w:val="single"/>
          <w:lang w:val="fr-FR"/>
        </w:rPr>
        <w:t>priorité 4</w:t>
      </w:r>
      <w:r>
        <w:rPr>
          <w:lang w:val="fr-FR"/>
        </w:rPr>
        <w:t xml:space="preserve"> concernant l’environnement présente une progression des surfaces agricoles sous contrats soutenant la biodiversité, la qualité des eaux ou la qualité des sols. </w:t>
      </w:r>
      <w:r w:rsidR="00143B7F">
        <w:rPr>
          <w:lang w:val="fr-FR"/>
        </w:rPr>
        <w:t xml:space="preserve">La cible pour les surfaces soutenant la gestion de l’eau est même dépassée pour la première fois. </w:t>
      </w:r>
    </w:p>
    <w:p w14:paraId="229B5139" w14:textId="1E17D2EF" w:rsidR="00E43F9F" w:rsidRDefault="00AB38EB" w:rsidP="005C7659">
      <w:pPr>
        <w:spacing w:after="0"/>
        <w:jc w:val="both"/>
        <w:rPr>
          <w:rFonts w:cstheme="minorHAnsi"/>
          <w:lang w:val="fr-FR"/>
        </w:rPr>
      </w:pPr>
      <w:r>
        <w:rPr>
          <w:lang w:val="fr-FR"/>
        </w:rPr>
        <w:t xml:space="preserve">Ainsi les mesures agroenvironnementales et climatiques continuent leur progression entamée </w:t>
      </w:r>
      <w:r w:rsidR="002D54D3">
        <w:rPr>
          <w:lang w:val="fr-FR"/>
        </w:rPr>
        <w:t>les deux années précédentes</w:t>
      </w:r>
      <w:r>
        <w:rPr>
          <w:lang w:val="fr-FR"/>
        </w:rPr>
        <w:t xml:space="preserve"> avec </w:t>
      </w:r>
      <w:r w:rsidR="002D54D3">
        <w:rPr>
          <w:lang w:val="fr-FR"/>
        </w:rPr>
        <w:t xml:space="preserve">plus de </w:t>
      </w:r>
      <w:r w:rsidR="0012188F">
        <w:rPr>
          <w:lang w:val="fr-FR"/>
        </w:rPr>
        <w:t>10</w:t>
      </w:r>
      <w:r w:rsidR="000F1CF8">
        <w:rPr>
          <w:lang w:val="fr-FR"/>
        </w:rPr>
        <w:t>0.0</w:t>
      </w:r>
      <w:r w:rsidR="00326FEF">
        <w:rPr>
          <w:lang w:val="fr-FR"/>
        </w:rPr>
        <w:t>00</w:t>
      </w:r>
      <w:r>
        <w:rPr>
          <w:lang w:val="fr-FR"/>
        </w:rPr>
        <w:t xml:space="preserve"> ha soutenus</w:t>
      </w:r>
      <w:r w:rsidR="008038E7">
        <w:rPr>
          <w:lang w:val="fr-FR"/>
        </w:rPr>
        <w:t xml:space="preserve"> en 20</w:t>
      </w:r>
      <w:r w:rsidR="00681A80">
        <w:rPr>
          <w:lang w:val="fr-FR"/>
        </w:rPr>
        <w:t>2</w:t>
      </w:r>
      <w:r w:rsidR="0012188F">
        <w:rPr>
          <w:lang w:val="fr-FR"/>
        </w:rPr>
        <w:t>1</w:t>
      </w:r>
      <w:r w:rsidR="00A221B6">
        <w:rPr>
          <w:lang w:val="fr-FR"/>
        </w:rPr>
        <w:t xml:space="preserve">, soit </w:t>
      </w:r>
      <w:r w:rsidR="002D54D3">
        <w:rPr>
          <w:lang w:val="fr-FR"/>
        </w:rPr>
        <w:t xml:space="preserve">près de </w:t>
      </w:r>
      <w:r w:rsidR="0012188F">
        <w:rPr>
          <w:lang w:val="fr-FR"/>
        </w:rPr>
        <w:t>10.000</w:t>
      </w:r>
      <w:r w:rsidR="00A221B6">
        <w:rPr>
          <w:lang w:val="fr-FR"/>
        </w:rPr>
        <w:t xml:space="preserve"> ha de mieux que l’année précédente</w:t>
      </w:r>
      <w:r w:rsidR="008038E7">
        <w:rPr>
          <w:lang w:val="fr-FR"/>
        </w:rPr>
        <w:t>. 5.</w:t>
      </w:r>
      <w:r w:rsidR="00143B7F">
        <w:rPr>
          <w:lang w:val="fr-FR"/>
        </w:rPr>
        <w:t>646</w:t>
      </w:r>
      <w:r w:rsidR="0012188F">
        <w:rPr>
          <w:lang w:val="fr-FR"/>
        </w:rPr>
        <w:t xml:space="preserve"> </w:t>
      </w:r>
      <w:r w:rsidR="008038E7">
        <w:rPr>
          <w:lang w:val="fr-FR"/>
        </w:rPr>
        <w:t xml:space="preserve">agriculteurs avaient au moins un engagement en cours lors de la campagne </w:t>
      </w:r>
      <w:r w:rsidR="0012188F">
        <w:rPr>
          <w:lang w:val="fr-FR"/>
        </w:rPr>
        <w:t>2020</w:t>
      </w:r>
      <w:r w:rsidR="008038E7">
        <w:rPr>
          <w:lang w:val="fr-FR"/>
        </w:rPr>
        <w:t>.</w:t>
      </w:r>
      <w:r w:rsidR="00A221B6">
        <w:rPr>
          <w:lang w:val="fr-FR"/>
        </w:rPr>
        <w:t xml:space="preserve"> </w:t>
      </w:r>
      <w:r w:rsidR="006450D7">
        <w:rPr>
          <w:lang w:val="fr-FR"/>
        </w:rPr>
        <w:t>L</w:t>
      </w:r>
      <w:r w:rsidR="0008172F">
        <w:rPr>
          <w:lang w:val="fr-FR"/>
        </w:rPr>
        <w:t xml:space="preserve">a méthode MB9 "autonomie fourragère" </w:t>
      </w:r>
      <w:r w:rsidR="006450D7">
        <w:rPr>
          <w:lang w:val="fr-FR"/>
        </w:rPr>
        <w:t>poursuit la</w:t>
      </w:r>
      <w:r w:rsidR="0008172F">
        <w:rPr>
          <w:lang w:val="fr-FR"/>
        </w:rPr>
        <w:t xml:space="preserve"> progression observée</w:t>
      </w:r>
      <w:r w:rsidR="006450D7">
        <w:rPr>
          <w:lang w:val="fr-FR"/>
        </w:rPr>
        <w:t xml:space="preserve"> les années précédent</w:t>
      </w:r>
      <w:r w:rsidR="00DE69B4">
        <w:rPr>
          <w:lang w:val="fr-FR"/>
        </w:rPr>
        <w:t>e</w:t>
      </w:r>
      <w:r w:rsidR="006450D7">
        <w:rPr>
          <w:lang w:val="fr-FR"/>
        </w:rPr>
        <w:t>s</w:t>
      </w:r>
      <w:r w:rsidR="0017676A">
        <w:rPr>
          <w:lang w:val="fr-FR"/>
        </w:rPr>
        <w:t>,</w:t>
      </w:r>
      <w:r w:rsidR="0008172F">
        <w:rPr>
          <w:lang w:val="fr-FR"/>
        </w:rPr>
        <w:t xml:space="preserve"> </w:t>
      </w:r>
      <w:r w:rsidR="007E5C94">
        <w:rPr>
          <w:lang w:val="fr-FR"/>
        </w:rPr>
        <w:t xml:space="preserve">et touche désormais </w:t>
      </w:r>
      <w:r w:rsidR="00326FEF">
        <w:rPr>
          <w:lang w:val="fr-FR"/>
        </w:rPr>
        <w:t>1.</w:t>
      </w:r>
      <w:r w:rsidR="00AD743D">
        <w:rPr>
          <w:lang w:val="fr-FR"/>
        </w:rPr>
        <w:t xml:space="preserve">158 </w:t>
      </w:r>
      <w:r w:rsidR="001879F8">
        <w:rPr>
          <w:lang w:val="fr-FR"/>
        </w:rPr>
        <w:t xml:space="preserve">agriculteurs, </w:t>
      </w:r>
      <w:r w:rsidR="006450D7">
        <w:rPr>
          <w:lang w:val="fr-FR"/>
        </w:rPr>
        <w:t xml:space="preserve">avec une augmentation de plus de </w:t>
      </w:r>
      <w:r w:rsidR="00326FEF">
        <w:rPr>
          <w:lang w:val="fr-FR"/>
        </w:rPr>
        <w:t>3</w:t>
      </w:r>
      <w:r w:rsidR="006450D7">
        <w:rPr>
          <w:lang w:val="fr-FR"/>
        </w:rPr>
        <w:t>.000 ha soutenus par rapport à 20</w:t>
      </w:r>
      <w:r w:rsidR="00AD743D">
        <w:rPr>
          <w:lang w:val="fr-FR"/>
        </w:rPr>
        <w:t>20</w:t>
      </w:r>
      <w:r w:rsidR="00DE69B4">
        <w:rPr>
          <w:lang w:val="fr-FR"/>
        </w:rPr>
        <w:t xml:space="preserve"> pour sa variante accessible en dehors des zones vulnérables</w:t>
      </w:r>
      <w:r w:rsidR="006450D7">
        <w:rPr>
          <w:lang w:val="fr-FR"/>
        </w:rPr>
        <w:t xml:space="preserve">, soit </w:t>
      </w:r>
      <w:r w:rsidR="00326FEF">
        <w:rPr>
          <w:lang w:val="fr-FR"/>
        </w:rPr>
        <w:t>1</w:t>
      </w:r>
      <w:r w:rsidR="00AD743D">
        <w:rPr>
          <w:lang w:val="fr-FR"/>
        </w:rPr>
        <w:t>6</w:t>
      </w:r>
      <w:r w:rsidR="00326FEF">
        <w:rPr>
          <w:lang w:val="fr-FR"/>
        </w:rPr>
        <w:t>.</w:t>
      </w:r>
      <w:r w:rsidR="00AD743D">
        <w:rPr>
          <w:lang w:val="fr-FR"/>
        </w:rPr>
        <w:t xml:space="preserve">600 </w:t>
      </w:r>
      <w:r w:rsidR="006450D7">
        <w:rPr>
          <w:lang w:val="fr-FR"/>
        </w:rPr>
        <w:t>ha</w:t>
      </w:r>
      <w:r w:rsidR="00DE69B4">
        <w:rPr>
          <w:lang w:val="fr-FR"/>
        </w:rPr>
        <w:t xml:space="preserve">, et un peu </w:t>
      </w:r>
      <w:r w:rsidR="00326FEF">
        <w:rPr>
          <w:lang w:val="fr-FR"/>
        </w:rPr>
        <w:t xml:space="preserve">plus </w:t>
      </w:r>
      <w:r w:rsidR="00DE69B4">
        <w:rPr>
          <w:lang w:val="fr-FR"/>
        </w:rPr>
        <w:t xml:space="preserve">de </w:t>
      </w:r>
      <w:r w:rsidR="00326FEF">
        <w:rPr>
          <w:lang w:val="fr-FR"/>
        </w:rPr>
        <w:t>2</w:t>
      </w:r>
      <w:r w:rsidR="00DE69B4">
        <w:rPr>
          <w:lang w:val="fr-FR"/>
        </w:rPr>
        <w:t>.</w:t>
      </w:r>
      <w:r w:rsidR="00AD743D">
        <w:rPr>
          <w:lang w:val="fr-FR"/>
        </w:rPr>
        <w:t>5</w:t>
      </w:r>
      <w:r w:rsidR="00DE69B4">
        <w:rPr>
          <w:lang w:val="fr-FR"/>
        </w:rPr>
        <w:t xml:space="preserve">00 ha de mieux pour la variante à 1,4 UGB/ha, avec </w:t>
      </w:r>
      <w:r w:rsidR="00AD743D">
        <w:rPr>
          <w:lang w:val="fr-FR"/>
        </w:rPr>
        <w:t>près de 41.900</w:t>
      </w:r>
      <w:r w:rsidR="00DE69B4">
        <w:rPr>
          <w:lang w:val="fr-FR"/>
        </w:rPr>
        <w:t xml:space="preserve"> ha soutenus</w:t>
      </w:r>
      <w:r w:rsidR="00BD6B03">
        <w:rPr>
          <w:lang w:val="fr-FR"/>
        </w:rPr>
        <w:t xml:space="preserve">. </w:t>
      </w:r>
      <w:r w:rsidR="006450D7">
        <w:rPr>
          <w:lang w:val="fr-FR"/>
        </w:rPr>
        <w:t xml:space="preserve">La méthode MB6 </w:t>
      </w:r>
      <w:r w:rsidR="007E5C94">
        <w:rPr>
          <w:rFonts w:cstheme="minorHAnsi"/>
          <w:lang w:val="fr-FR"/>
        </w:rPr>
        <w:t>"cultures favorables à l’environnement", qui propose depuis la campagne 201</w:t>
      </w:r>
      <w:r w:rsidR="00326FEF">
        <w:rPr>
          <w:rFonts w:cstheme="minorHAnsi"/>
          <w:lang w:val="fr-FR"/>
        </w:rPr>
        <w:t>9</w:t>
      </w:r>
      <w:r w:rsidR="007E5C94">
        <w:rPr>
          <w:rFonts w:cstheme="minorHAnsi"/>
          <w:lang w:val="fr-FR"/>
        </w:rPr>
        <w:t xml:space="preserve"> </w:t>
      </w:r>
      <w:r w:rsidR="00326FEF">
        <w:rPr>
          <w:rFonts w:cstheme="minorHAnsi"/>
          <w:lang w:val="fr-FR"/>
        </w:rPr>
        <w:t>six</w:t>
      </w:r>
      <w:r w:rsidR="007E5C94">
        <w:rPr>
          <w:rFonts w:cstheme="minorHAnsi"/>
          <w:lang w:val="fr-FR"/>
        </w:rPr>
        <w:t xml:space="preserve"> variante</w:t>
      </w:r>
      <w:r w:rsidR="00326FEF">
        <w:rPr>
          <w:rFonts w:cstheme="minorHAnsi"/>
          <w:lang w:val="fr-FR"/>
        </w:rPr>
        <w:t xml:space="preserve">s, </w:t>
      </w:r>
      <w:r w:rsidR="006450D7">
        <w:rPr>
          <w:lang w:val="fr-FR"/>
        </w:rPr>
        <w:t xml:space="preserve">connait une </w:t>
      </w:r>
      <w:r w:rsidR="00681A80">
        <w:rPr>
          <w:lang w:val="fr-FR"/>
        </w:rPr>
        <w:t xml:space="preserve">explosion </w:t>
      </w:r>
      <w:r w:rsidR="007E5C94">
        <w:rPr>
          <w:lang w:val="fr-FR"/>
        </w:rPr>
        <w:t xml:space="preserve">avec </w:t>
      </w:r>
      <w:r w:rsidR="0073498E">
        <w:rPr>
          <w:lang w:val="fr-FR"/>
        </w:rPr>
        <w:t>10</w:t>
      </w:r>
      <w:r w:rsidR="00326FEF">
        <w:rPr>
          <w:lang w:val="fr-FR"/>
        </w:rPr>
        <w:t>.</w:t>
      </w:r>
      <w:r w:rsidR="0073498E">
        <w:rPr>
          <w:lang w:val="fr-FR"/>
        </w:rPr>
        <w:t>004</w:t>
      </w:r>
      <w:r w:rsidR="007E5C94">
        <w:rPr>
          <w:lang w:val="fr-FR"/>
        </w:rPr>
        <w:t xml:space="preserve"> ha soutenus auprès de </w:t>
      </w:r>
      <w:r w:rsidR="0073498E">
        <w:rPr>
          <w:lang w:val="fr-FR"/>
        </w:rPr>
        <w:t xml:space="preserve">744 </w:t>
      </w:r>
      <w:r w:rsidR="007E5C94">
        <w:rPr>
          <w:lang w:val="fr-FR"/>
        </w:rPr>
        <w:t>agriculteurs</w:t>
      </w:r>
      <w:r w:rsidR="00125E6E">
        <w:rPr>
          <w:lang w:val="fr-FR"/>
        </w:rPr>
        <w:t xml:space="preserve"> contre </w:t>
      </w:r>
      <w:r w:rsidR="0073498E">
        <w:rPr>
          <w:lang w:val="fr-FR"/>
        </w:rPr>
        <w:t>5.22</w:t>
      </w:r>
      <w:r w:rsidR="00B64A9B">
        <w:rPr>
          <w:lang w:val="fr-FR"/>
        </w:rPr>
        <w:t>1</w:t>
      </w:r>
      <w:r w:rsidR="00125E6E">
        <w:rPr>
          <w:lang w:val="fr-FR"/>
        </w:rPr>
        <w:t xml:space="preserve"> ha et </w:t>
      </w:r>
      <w:r w:rsidR="0073498E">
        <w:rPr>
          <w:lang w:val="fr-FR"/>
        </w:rPr>
        <w:t xml:space="preserve">390 </w:t>
      </w:r>
      <w:r w:rsidR="00125E6E">
        <w:rPr>
          <w:lang w:val="fr-FR"/>
        </w:rPr>
        <w:t>agriculteurs l’année précédente</w:t>
      </w:r>
      <w:r w:rsidR="007E5C94">
        <w:rPr>
          <w:lang w:val="fr-FR"/>
        </w:rPr>
        <w:t>.</w:t>
      </w:r>
      <w:r w:rsidR="00DE69B4">
        <w:rPr>
          <w:lang w:val="fr-FR"/>
        </w:rPr>
        <w:t xml:space="preserve"> </w:t>
      </w:r>
      <w:bookmarkStart w:id="1" w:name="_Hlk48316117"/>
      <w:r w:rsidR="001C4C6C">
        <w:rPr>
          <w:lang w:val="fr-FR"/>
        </w:rPr>
        <w:t xml:space="preserve">On constate également une progression </w:t>
      </w:r>
      <w:r w:rsidR="00B64A9B">
        <w:rPr>
          <w:lang w:val="fr-FR"/>
        </w:rPr>
        <w:t>dans les hectares couverts par la</w:t>
      </w:r>
      <w:r w:rsidR="001C4C6C">
        <w:rPr>
          <w:lang w:val="fr-FR"/>
        </w:rPr>
        <w:t xml:space="preserve"> méthode MC7</w:t>
      </w:r>
      <w:r w:rsidR="003466D4">
        <w:rPr>
          <w:lang w:val="fr-FR"/>
        </w:rPr>
        <w:t xml:space="preserve"> « </w:t>
      </w:r>
      <w:r w:rsidR="003466D4" w:rsidRPr="00C45B41">
        <w:rPr>
          <w:lang w:val="fr-FR"/>
        </w:rPr>
        <w:t>parcelles aménagées</w:t>
      </w:r>
      <w:r w:rsidR="003466D4">
        <w:rPr>
          <w:lang w:val="fr-FR"/>
        </w:rPr>
        <w:t> » </w:t>
      </w:r>
      <w:r w:rsidR="00B67425">
        <w:rPr>
          <w:lang w:val="fr-FR"/>
        </w:rPr>
        <w:t>(+</w:t>
      </w:r>
      <w:r w:rsidR="00A92606">
        <w:rPr>
          <w:lang w:val="fr-FR"/>
        </w:rPr>
        <w:t>1</w:t>
      </w:r>
      <w:r w:rsidR="0073498E">
        <w:rPr>
          <w:lang w:val="fr-FR"/>
        </w:rPr>
        <w:t xml:space="preserve">47 </w:t>
      </w:r>
      <w:r w:rsidR="00B67425">
        <w:rPr>
          <w:lang w:val="fr-FR"/>
        </w:rPr>
        <w:t>%)</w:t>
      </w:r>
      <w:r w:rsidR="001C4C6C">
        <w:rPr>
          <w:lang w:val="fr-FR"/>
        </w:rPr>
        <w:t xml:space="preserve"> et </w:t>
      </w:r>
      <w:r w:rsidR="00B64A9B">
        <w:rPr>
          <w:lang w:val="fr-FR"/>
        </w:rPr>
        <w:t xml:space="preserve">au niveau du nombre d’agriculteurs pour la méthode </w:t>
      </w:r>
      <w:r w:rsidR="001C4C6C">
        <w:rPr>
          <w:lang w:val="fr-FR"/>
        </w:rPr>
        <w:t>MC8</w:t>
      </w:r>
      <w:r w:rsidR="003466D4">
        <w:rPr>
          <w:lang w:val="fr-FR"/>
        </w:rPr>
        <w:t xml:space="preserve"> « bandes aménagées »</w:t>
      </w:r>
      <w:r w:rsidR="001C4C6C">
        <w:rPr>
          <w:lang w:val="fr-FR"/>
        </w:rPr>
        <w:t xml:space="preserve"> qui ont aussi été revalorisées en 2018. </w:t>
      </w:r>
      <w:r w:rsidR="00587CCD" w:rsidRPr="009F30E7">
        <w:t xml:space="preserve">La MC4 </w:t>
      </w:r>
      <w:r w:rsidR="00587CCD" w:rsidRPr="009F30E7">
        <w:rPr>
          <w:rFonts w:cstheme="minorHAnsi"/>
        </w:rPr>
        <w:t>"</w:t>
      </w:r>
      <w:r w:rsidR="00587CCD" w:rsidRPr="009F30E7">
        <w:t>prairies à haute valeur biologique</w:t>
      </w:r>
      <w:r w:rsidR="00587CCD" w:rsidRPr="009F30E7">
        <w:rPr>
          <w:rFonts w:cstheme="minorHAnsi"/>
        </w:rPr>
        <w:t>"</w:t>
      </w:r>
      <w:r w:rsidR="00587CCD" w:rsidRPr="009F30E7">
        <w:t>, outil de gestion complémentaire à la gestion des prairies Natura 2000, con</w:t>
      </w:r>
      <w:r w:rsidR="00125E6E">
        <w:t>tinue son</w:t>
      </w:r>
      <w:r w:rsidR="00587CCD" w:rsidRPr="009F30E7">
        <w:t xml:space="preserve"> évolution intéressante avec </w:t>
      </w:r>
      <w:r w:rsidR="001C4C6C">
        <w:t xml:space="preserve">environ </w:t>
      </w:r>
      <w:r w:rsidR="00587CCD" w:rsidRPr="009F30E7">
        <w:t>10.</w:t>
      </w:r>
      <w:r w:rsidR="0073498E">
        <w:t>900</w:t>
      </w:r>
      <w:r w:rsidR="0073498E" w:rsidRPr="001C4C6C">
        <w:t xml:space="preserve"> </w:t>
      </w:r>
      <w:r w:rsidR="00587CCD" w:rsidRPr="001C4C6C">
        <w:t>ha soutenus, en partie explicable par la désignation des sites Natura 2000 qui s’est achevée en 2018.</w:t>
      </w:r>
      <w:r w:rsidR="001C4C6C">
        <w:rPr>
          <w:lang w:val="fr-FR"/>
        </w:rPr>
        <w:t xml:space="preserve"> </w:t>
      </w:r>
      <w:r w:rsidR="00587CCD" w:rsidRPr="009F30E7">
        <w:t xml:space="preserve">Les superficies soutenues en MB5 </w:t>
      </w:r>
      <w:r w:rsidR="00587CCD" w:rsidRPr="009F30E7">
        <w:rPr>
          <w:rFonts w:cstheme="minorHAnsi"/>
        </w:rPr>
        <w:t>"</w:t>
      </w:r>
      <w:r w:rsidR="00587CCD" w:rsidRPr="009F30E7">
        <w:t xml:space="preserve">tournières </w:t>
      </w:r>
      <w:r w:rsidR="00587CCD" w:rsidRPr="001C4C6C">
        <w:t>enherbées</w:t>
      </w:r>
      <w:r w:rsidR="00587CCD" w:rsidRPr="001C4C6C">
        <w:rPr>
          <w:rFonts w:cstheme="minorHAnsi"/>
        </w:rPr>
        <w:t>"</w:t>
      </w:r>
      <w:r w:rsidR="00E43F9F">
        <w:rPr>
          <w:rFonts w:cstheme="minorHAnsi"/>
        </w:rPr>
        <w:t>,</w:t>
      </w:r>
      <w:r w:rsidR="009E4BF0">
        <w:t xml:space="preserve"> le nombre d’animaux soutenus dans le cadre de la MB11</w:t>
      </w:r>
      <w:r w:rsidR="00B67425">
        <w:t xml:space="preserve"> </w:t>
      </w:r>
      <w:r w:rsidR="003466D4">
        <w:t xml:space="preserve">« races locales menacées » </w:t>
      </w:r>
      <w:r w:rsidR="00587CCD" w:rsidRPr="001C4C6C">
        <w:t xml:space="preserve">et </w:t>
      </w:r>
      <w:r w:rsidR="009E4BF0">
        <w:t>les superficies</w:t>
      </w:r>
      <w:r w:rsidR="00B67425">
        <w:t xml:space="preserve"> </w:t>
      </w:r>
      <w:r w:rsidR="00587CCD" w:rsidRPr="001C4C6C">
        <w:t xml:space="preserve">en MB2 </w:t>
      </w:r>
      <w:r w:rsidR="00587CCD" w:rsidRPr="001C4C6C">
        <w:rPr>
          <w:rFonts w:cstheme="minorHAnsi"/>
        </w:rPr>
        <w:t>"</w:t>
      </w:r>
      <w:r w:rsidR="00587CCD" w:rsidRPr="001C4C6C">
        <w:t>prairies naturelles</w:t>
      </w:r>
      <w:r w:rsidR="00587CCD" w:rsidRPr="001C4C6C">
        <w:rPr>
          <w:rFonts w:cstheme="minorHAnsi"/>
        </w:rPr>
        <w:t>"</w:t>
      </w:r>
      <w:r w:rsidR="00587CCD" w:rsidRPr="001C4C6C">
        <w:t xml:space="preserve"> </w:t>
      </w:r>
      <w:r w:rsidR="00B67425">
        <w:t xml:space="preserve">sont </w:t>
      </w:r>
      <w:proofErr w:type="gramStart"/>
      <w:r w:rsidR="00A92606">
        <w:t>par contre</w:t>
      </w:r>
      <w:proofErr w:type="gramEnd"/>
      <w:r w:rsidR="00A92606">
        <w:t xml:space="preserve"> </w:t>
      </w:r>
      <w:r w:rsidR="00B67425">
        <w:t xml:space="preserve">en </w:t>
      </w:r>
      <w:r w:rsidR="00DB3009">
        <w:t>baisse</w:t>
      </w:r>
      <w:r w:rsidR="009E4BF0">
        <w:t>.</w:t>
      </w:r>
      <w:r w:rsidR="00587CCD">
        <w:rPr>
          <w:color w:val="FF0000"/>
        </w:rPr>
        <w:t xml:space="preserve"> </w:t>
      </w:r>
      <w:bookmarkEnd w:id="1"/>
      <w:r w:rsidR="0090034E" w:rsidRPr="00E075ED">
        <w:t xml:space="preserve">Certaines difficultés administratives </w:t>
      </w:r>
      <w:r w:rsidR="00E075ED" w:rsidRPr="00E075ED">
        <w:t>rencontrées par le</w:t>
      </w:r>
      <w:r w:rsidR="00E075ED">
        <w:t>s</w:t>
      </w:r>
      <w:r w:rsidR="00E075ED" w:rsidRPr="00E075ED">
        <w:t xml:space="preserve"> agriculteurs en cours d’engagement en ont</w:t>
      </w:r>
      <w:r w:rsidR="0090034E" w:rsidRPr="00E075ED">
        <w:t xml:space="preserve"> peut-être découragé certains</w:t>
      </w:r>
      <w:r w:rsidR="00E075ED" w:rsidRPr="00E075ED">
        <w:t>,</w:t>
      </w:r>
      <w:r w:rsidR="0090034E" w:rsidRPr="00E075ED">
        <w:t xml:space="preserve"> alor</w:t>
      </w:r>
      <w:r w:rsidR="00E075ED" w:rsidRPr="00E075ED">
        <w:t>s</w:t>
      </w:r>
      <w:r w:rsidR="0090034E" w:rsidRPr="00E075ED">
        <w:t xml:space="preserve"> que 2020 est une année de renouvellement des nombreux engagements conclus en 2015. </w:t>
      </w:r>
      <w:r w:rsidR="00587CCD">
        <w:rPr>
          <w:lang w:val="fr-FR"/>
        </w:rPr>
        <w:t xml:space="preserve">Les quantités soutenues en MB1 </w:t>
      </w:r>
      <w:r w:rsidR="001C4C6C">
        <w:rPr>
          <w:rFonts w:cstheme="minorHAnsi"/>
          <w:lang w:val="fr-FR"/>
        </w:rPr>
        <w:t>"</w:t>
      </w:r>
      <w:r w:rsidR="00587CCD">
        <w:rPr>
          <w:rFonts w:cstheme="minorHAnsi"/>
          <w:lang w:val="fr-FR"/>
        </w:rPr>
        <w:t>éléments du paysage"</w:t>
      </w:r>
      <w:r w:rsidR="009E4BF0">
        <w:rPr>
          <w:rFonts w:cstheme="minorHAnsi"/>
          <w:lang w:val="fr-FR"/>
        </w:rPr>
        <w:t xml:space="preserve"> </w:t>
      </w:r>
      <w:r w:rsidR="00893CEF">
        <w:rPr>
          <w:rFonts w:cstheme="minorHAnsi"/>
          <w:lang w:val="fr-FR"/>
        </w:rPr>
        <w:t>se maintiennent</w:t>
      </w:r>
      <w:r w:rsidR="00DB3009">
        <w:rPr>
          <w:rFonts w:cstheme="minorHAnsi"/>
          <w:lang w:val="fr-FR"/>
        </w:rPr>
        <w:t xml:space="preserve"> pour les arbres</w:t>
      </w:r>
      <w:r w:rsidR="00893CEF">
        <w:rPr>
          <w:rFonts w:cstheme="minorHAnsi"/>
          <w:lang w:val="fr-FR"/>
        </w:rPr>
        <w:t xml:space="preserve"> </w:t>
      </w:r>
      <w:r w:rsidR="00587CCD">
        <w:rPr>
          <w:rFonts w:cstheme="minorHAnsi"/>
          <w:lang w:val="fr-FR"/>
        </w:rPr>
        <w:t>(6</w:t>
      </w:r>
      <w:r w:rsidR="009E4BF0">
        <w:rPr>
          <w:rFonts w:cstheme="minorHAnsi"/>
          <w:lang w:val="fr-FR"/>
        </w:rPr>
        <w:t>8.</w:t>
      </w:r>
      <w:r w:rsidR="00DB3009">
        <w:rPr>
          <w:rFonts w:cstheme="minorHAnsi"/>
          <w:lang w:val="fr-FR"/>
        </w:rPr>
        <w:t xml:space="preserve">407 </w:t>
      </w:r>
      <w:r w:rsidR="00587CCD">
        <w:rPr>
          <w:rFonts w:cstheme="minorHAnsi"/>
          <w:lang w:val="fr-FR"/>
        </w:rPr>
        <w:t>arbres)</w:t>
      </w:r>
      <w:r w:rsidR="00DB3009">
        <w:rPr>
          <w:rFonts w:cstheme="minorHAnsi"/>
          <w:lang w:val="fr-FR"/>
        </w:rPr>
        <w:t xml:space="preserve"> alors que le nombre de </w:t>
      </w:r>
      <w:r w:rsidR="00A92606">
        <w:rPr>
          <w:rFonts w:cstheme="minorHAnsi"/>
          <w:lang w:val="fr-FR"/>
        </w:rPr>
        <w:t xml:space="preserve">km de </w:t>
      </w:r>
      <w:r w:rsidR="00DB3009">
        <w:rPr>
          <w:rFonts w:cstheme="minorHAnsi"/>
          <w:lang w:val="fr-FR"/>
        </w:rPr>
        <w:t>haie diminue légèrement et le nombre de mares soutenues dégringole</w:t>
      </w:r>
      <w:r w:rsidR="00587CCD">
        <w:rPr>
          <w:rFonts w:cstheme="minorHAnsi"/>
          <w:lang w:val="fr-FR"/>
        </w:rPr>
        <w:t>.</w:t>
      </w:r>
      <w:r w:rsidR="00E43F9F" w:rsidRPr="00E43F9F">
        <w:t xml:space="preserve"> </w:t>
      </w:r>
    </w:p>
    <w:p w14:paraId="3A9F126B" w14:textId="2C6719B5" w:rsidR="0008172F" w:rsidRDefault="009E4BF0" w:rsidP="005C7659">
      <w:pPr>
        <w:spacing w:after="0"/>
        <w:jc w:val="both"/>
        <w:rPr>
          <w:lang w:val="fr-FR"/>
        </w:rPr>
      </w:pPr>
      <w:r>
        <w:rPr>
          <w:rFonts w:cstheme="minorHAnsi"/>
          <w:lang w:val="fr-FR"/>
        </w:rPr>
        <w:t>L</w:t>
      </w:r>
      <w:r w:rsidR="00A92606">
        <w:rPr>
          <w:rFonts w:cstheme="minorHAnsi"/>
          <w:lang w:val="fr-FR"/>
        </w:rPr>
        <w:t xml:space="preserve">e niveau des dépenses </w:t>
      </w:r>
      <w:r w:rsidR="00DB3009">
        <w:rPr>
          <w:rFonts w:cstheme="minorHAnsi"/>
          <w:lang w:val="fr-FR"/>
        </w:rPr>
        <w:t>augmente</w:t>
      </w:r>
      <w:r>
        <w:rPr>
          <w:rFonts w:cstheme="minorHAnsi"/>
          <w:lang w:val="fr-FR"/>
        </w:rPr>
        <w:t xml:space="preserve"> par rapport à l’année passée </w:t>
      </w:r>
      <w:r w:rsidR="00893CEF">
        <w:rPr>
          <w:rFonts w:cstheme="minorHAnsi"/>
          <w:lang w:val="fr-FR"/>
        </w:rPr>
        <w:t xml:space="preserve">puisque </w:t>
      </w:r>
      <w:r w:rsidR="00DB3009">
        <w:rPr>
          <w:rFonts w:cstheme="minorHAnsi"/>
          <w:lang w:val="fr-FR"/>
        </w:rPr>
        <w:t>20.773.912</w:t>
      </w:r>
      <w:r w:rsidR="00893CEF">
        <w:rPr>
          <w:rFonts w:cstheme="minorHAnsi"/>
          <w:lang w:val="fr-FR"/>
        </w:rPr>
        <w:t xml:space="preserve"> € ont été dépensés (</w:t>
      </w:r>
      <w:r w:rsidR="00DB3009">
        <w:rPr>
          <w:rFonts w:cstheme="minorHAnsi"/>
          <w:lang w:val="fr-FR"/>
        </w:rPr>
        <w:t>19.020.563</w:t>
      </w:r>
      <w:r w:rsidR="00893CEF">
        <w:rPr>
          <w:rFonts w:cstheme="minorHAnsi"/>
          <w:lang w:val="fr-FR"/>
        </w:rPr>
        <w:t xml:space="preserve"> € </w:t>
      </w:r>
      <w:r w:rsidR="00E43F9F">
        <w:rPr>
          <w:rFonts w:cstheme="minorHAnsi"/>
          <w:lang w:val="fr-FR"/>
        </w:rPr>
        <w:t xml:space="preserve">pour la campagne </w:t>
      </w:r>
      <w:r w:rsidR="00893CEF">
        <w:rPr>
          <w:rFonts w:cstheme="minorHAnsi"/>
          <w:lang w:val="fr-FR"/>
        </w:rPr>
        <w:t xml:space="preserve">2019) </w:t>
      </w:r>
      <w:r>
        <w:rPr>
          <w:rFonts w:cstheme="minorHAnsi"/>
          <w:lang w:val="fr-FR"/>
        </w:rPr>
        <w:t xml:space="preserve">et, </w:t>
      </w:r>
      <w:r w:rsidR="00893CEF">
        <w:rPr>
          <w:rFonts w:cstheme="minorHAnsi"/>
          <w:lang w:val="fr-FR"/>
        </w:rPr>
        <w:t xml:space="preserve">en tenant compte </w:t>
      </w:r>
      <w:r w:rsidR="00280CDA">
        <w:rPr>
          <w:rFonts w:cstheme="minorHAnsi"/>
          <w:lang w:val="fr-FR"/>
        </w:rPr>
        <w:t>de l’ajout des budget</w:t>
      </w:r>
      <w:r w:rsidR="00A92606">
        <w:rPr>
          <w:rFonts w:cstheme="minorHAnsi"/>
          <w:lang w:val="fr-FR"/>
        </w:rPr>
        <w:t>s</w:t>
      </w:r>
      <w:r w:rsidR="00280CDA">
        <w:rPr>
          <w:rFonts w:cstheme="minorHAnsi"/>
          <w:lang w:val="fr-FR"/>
        </w:rPr>
        <w:t xml:space="preserve"> de transition et du fonds EURI</w:t>
      </w:r>
      <w:r>
        <w:rPr>
          <w:rFonts w:cstheme="minorHAnsi"/>
          <w:lang w:val="fr-FR"/>
        </w:rPr>
        <w:t xml:space="preserve">, le budget </w:t>
      </w:r>
      <w:r w:rsidR="00893CEF">
        <w:rPr>
          <w:rFonts w:cstheme="minorHAnsi"/>
          <w:lang w:val="fr-FR"/>
        </w:rPr>
        <w:t xml:space="preserve">prévu </w:t>
      </w:r>
      <w:r>
        <w:rPr>
          <w:rFonts w:cstheme="minorHAnsi"/>
          <w:lang w:val="fr-FR"/>
        </w:rPr>
        <w:t xml:space="preserve">est </w:t>
      </w:r>
      <w:r w:rsidR="00893CEF">
        <w:rPr>
          <w:rFonts w:cstheme="minorHAnsi"/>
          <w:lang w:val="fr-FR"/>
        </w:rPr>
        <w:t xml:space="preserve">désormais </w:t>
      </w:r>
      <w:r>
        <w:rPr>
          <w:rFonts w:cstheme="minorHAnsi"/>
          <w:lang w:val="fr-FR"/>
        </w:rPr>
        <w:t xml:space="preserve">dépensé à </w:t>
      </w:r>
      <w:r w:rsidR="00280CDA">
        <w:rPr>
          <w:rFonts w:cstheme="minorHAnsi"/>
          <w:lang w:val="fr-FR"/>
        </w:rPr>
        <w:t>68</w:t>
      </w:r>
      <w:r>
        <w:rPr>
          <w:rFonts w:cstheme="minorHAnsi"/>
          <w:lang w:val="fr-FR"/>
        </w:rPr>
        <w:t xml:space="preserve">% </w:t>
      </w:r>
      <w:r w:rsidR="0090034E">
        <w:rPr>
          <w:rFonts w:cstheme="minorHAnsi"/>
          <w:lang w:val="fr-FR"/>
        </w:rPr>
        <w:t xml:space="preserve">après </w:t>
      </w:r>
      <w:r w:rsidR="00280CDA">
        <w:rPr>
          <w:rFonts w:cstheme="minorHAnsi"/>
          <w:lang w:val="fr-FR"/>
        </w:rPr>
        <w:t>8</w:t>
      </w:r>
      <w:r>
        <w:rPr>
          <w:rFonts w:cstheme="minorHAnsi"/>
          <w:lang w:val="fr-FR"/>
        </w:rPr>
        <w:t xml:space="preserve"> campagnes. </w:t>
      </w:r>
    </w:p>
    <w:p w14:paraId="148D62BD" w14:textId="77777777" w:rsidR="005C7659" w:rsidRDefault="005C7659" w:rsidP="005C7659">
      <w:pPr>
        <w:spacing w:after="0"/>
        <w:jc w:val="both"/>
        <w:rPr>
          <w:lang w:val="fr-FR"/>
        </w:rPr>
      </w:pPr>
    </w:p>
    <w:p w14:paraId="03926B4A" w14:textId="756953CB" w:rsidR="00AB38EB" w:rsidRDefault="00A82280" w:rsidP="00AB38EB">
      <w:pPr>
        <w:jc w:val="both"/>
        <w:rPr>
          <w:lang w:val="fr-FR"/>
        </w:rPr>
      </w:pPr>
      <w:r>
        <w:rPr>
          <w:lang w:val="fr-FR"/>
        </w:rPr>
        <w:t xml:space="preserve">La </w:t>
      </w:r>
      <w:r w:rsidR="00AB38EB">
        <w:rPr>
          <w:lang w:val="fr-FR"/>
        </w:rPr>
        <w:t xml:space="preserve">mesure 11 </w:t>
      </w:r>
      <w:r w:rsidR="003466D4">
        <w:rPr>
          <w:lang w:val="fr-FR"/>
        </w:rPr>
        <w:t xml:space="preserve">« agriculture biologique » </w:t>
      </w:r>
      <w:r w:rsidR="00AB38EB">
        <w:rPr>
          <w:lang w:val="fr-FR"/>
        </w:rPr>
        <w:t>progresse</w:t>
      </w:r>
      <w:r w:rsidR="008765B1">
        <w:rPr>
          <w:lang w:val="fr-FR"/>
        </w:rPr>
        <w:t xml:space="preserve"> encore</w:t>
      </w:r>
      <w:r w:rsidR="00AB38EB">
        <w:rPr>
          <w:lang w:val="fr-FR"/>
        </w:rPr>
        <w:t xml:space="preserve"> avec 1.</w:t>
      </w:r>
      <w:r w:rsidR="00280CDA">
        <w:rPr>
          <w:lang w:val="fr-FR"/>
        </w:rPr>
        <w:t xml:space="preserve">696 </w:t>
      </w:r>
      <w:r w:rsidR="00AB38EB">
        <w:rPr>
          <w:lang w:val="fr-FR"/>
        </w:rPr>
        <w:t xml:space="preserve">exploitations ayant bénéficié d’aides </w:t>
      </w:r>
      <w:r w:rsidR="00FC2B6D">
        <w:rPr>
          <w:lang w:val="fr-FR"/>
        </w:rPr>
        <w:t>en 20</w:t>
      </w:r>
      <w:r>
        <w:rPr>
          <w:lang w:val="fr-FR"/>
        </w:rPr>
        <w:t>2</w:t>
      </w:r>
      <w:r w:rsidR="00280CDA">
        <w:rPr>
          <w:lang w:val="fr-FR"/>
        </w:rPr>
        <w:t>1</w:t>
      </w:r>
      <w:r w:rsidR="00FC2B6D">
        <w:rPr>
          <w:lang w:val="fr-FR"/>
        </w:rPr>
        <w:t xml:space="preserve"> </w:t>
      </w:r>
      <w:r w:rsidR="003466D4">
        <w:rPr>
          <w:lang w:val="fr-FR"/>
        </w:rPr>
        <w:t>po</w:t>
      </w:r>
      <w:r w:rsidR="00AB38EB">
        <w:rPr>
          <w:lang w:val="fr-FR"/>
        </w:rPr>
        <w:t xml:space="preserve">ur une surface de </w:t>
      </w:r>
      <w:r w:rsidR="00280CDA">
        <w:rPr>
          <w:lang w:val="fr-FR"/>
        </w:rPr>
        <w:t>81.747</w:t>
      </w:r>
      <w:r w:rsidR="00AB38EB">
        <w:rPr>
          <w:lang w:val="fr-FR"/>
        </w:rPr>
        <w:t xml:space="preserve"> ha</w:t>
      </w:r>
      <w:r w:rsidR="00FC2B6D">
        <w:rPr>
          <w:lang w:val="fr-FR"/>
        </w:rPr>
        <w:t xml:space="preserve">, </w:t>
      </w:r>
      <w:r w:rsidR="00AB38EB">
        <w:rPr>
          <w:lang w:val="fr-FR"/>
        </w:rPr>
        <w:t xml:space="preserve">soit </w:t>
      </w:r>
      <w:r w:rsidR="00FC2B6D">
        <w:rPr>
          <w:lang w:val="fr-FR"/>
        </w:rPr>
        <w:t xml:space="preserve">environ </w:t>
      </w:r>
      <w:r>
        <w:rPr>
          <w:lang w:val="fr-FR"/>
        </w:rPr>
        <w:t>4</w:t>
      </w:r>
      <w:r w:rsidR="00FC2B6D">
        <w:rPr>
          <w:lang w:val="fr-FR"/>
        </w:rPr>
        <w:t>.</w:t>
      </w:r>
      <w:r>
        <w:rPr>
          <w:lang w:val="fr-FR"/>
        </w:rPr>
        <w:t>2</w:t>
      </w:r>
      <w:r w:rsidR="00FC2B6D">
        <w:rPr>
          <w:lang w:val="fr-FR"/>
        </w:rPr>
        <w:t>00</w:t>
      </w:r>
      <w:r w:rsidR="008765B1">
        <w:rPr>
          <w:lang w:val="fr-FR"/>
        </w:rPr>
        <w:t xml:space="preserve"> ha et </w:t>
      </w:r>
      <w:r w:rsidR="00280CDA">
        <w:rPr>
          <w:lang w:val="fr-FR"/>
        </w:rPr>
        <w:t xml:space="preserve">90 </w:t>
      </w:r>
      <w:r w:rsidR="008765B1">
        <w:rPr>
          <w:lang w:val="fr-FR"/>
        </w:rPr>
        <w:t xml:space="preserve">producteurs de mieux que l’année dernière. </w:t>
      </w:r>
      <w:r w:rsidR="00001FB6">
        <w:rPr>
          <w:lang w:val="fr-FR"/>
        </w:rPr>
        <w:t>Le nombre d’hectares en</w:t>
      </w:r>
      <w:r w:rsidR="00AB38EB">
        <w:rPr>
          <w:lang w:val="fr-FR"/>
        </w:rPr>
        <w:t xml:space="preserve"> </w:t>
      </w:r>
      <w:r w:rsidR="00001FB6">
        <w:rPr>
          <w:lang w:val="fr-FR"/>
        </w:rPr>
        <w:t xml:space="preserve">conversion </w:t>
      </w:r>
      <w:r w:rsidR="00280CDA">
        <w:rPr>
          <w:lang w:val="fr-FR"/>
        </w:rPr>
        <w:t xml:space="preserve">augmente </w:t>
      </w:r>
      <w:r w:rsidR="00001FB6">
        <w:rPr>
          <w:lang w:val="fr-FR"/>
        </w:rPr>
        <w:t xml:space="preserve">par rapport à </w:t>
      </w:r>
      <w:r w:rsidR="003466D4">
        <w:rPr>
          <w:lang w:val="fr-FR"/>
        </w:rPr>
        <w:t>2020</w:t>
      </w:r>
      <w:r w:rsidR="00FC2B6D">
        <w:rPr>
          <w:lang w:val="fr-FR"/>
        </w:rPr>
        <w:t xml:space="preserve"> </w:t>
      </w:r>
      <w:r w:rsidR="00280CDA">
        <w:rPr>
          <w:lang w:val="fr-FR"/>
        </w:rPr>
        <w:t xml:space="preserve">et la cible pour la </w:t>
      </w:r>
      <w:r w:rsidR="00280CDA">
        <w:rPr>
          <w:lang w:val="fr-FR"/>
        </w:rPr>
        <w:lastRenderedPageBreak/>
        <w:t>superficie totale soutenue en bio est pour la première fois dépassée (102%)</w:t>
      </w:r>
      <w:r w:rsidR="00001FB6">
        <w:rPr>
          <w:lang w:val="fr-FR"/>
        </w:rPr>
        <w:t>.</w:t>
      </w:r>
      <w:r w:rsidR="00893CEF">
        <w:rPr>
          <w:lang w:val="fr-FR"/>
        </w:rPr>
        <w:t xml:space="preserve"> Le niveau de dépenses progresse encore d’un million d’€ supplémentaire pour atteindre </w:t>
      </w:r>
      <w:r w:rsidR="00280CDA">
        <w:rPr>
          <w:lang w:val="fr-FR"/>
        </w:rPr>
        <w:t>19.807.718</w:t>
      </w:r>
      <w:r w:rsidR="00893CEF">
        <w:rPr>
          <w:lang w:val="fr-FR"/>
        </w:rPr>
        <w:t xml:space="preserve"> € en 202</w:t>
      </w:r>
      <w:r w:rsidR="00E43F9F">
        <w:rPr>
          <w:lang w:val="fr-FR"/>
        </w:rPr>
        <w:t>1</w:t>
      </w:r>
      <w:r w:rsidR="00893CEF">
        <w:rPr>
          <w:lang w:val="fr-FR"/>
        </w:rPr>
        <w:t xml:space="preserve">. </w:t>
      </w:r>
    </w:p>
    <w:p w14:paraId="232AB640" w14:textId="1FC42B00" w:rsidR="00AB38EB" w:rsidRDefault="00AB38EB" w:rsidP="00280CDA">
      <w:pPr>
        <w:jc w:val="both"/>
        <w:rPr>
          <w:lang w:val="fr-FR"/>
        </w:rPr>
      </w:pPr>
      <w:r>
        <w:rPr>
          <w:lang w:val="fr-FR"/>
        </w:rPr>
        <w:t>Les résultats relatifs aux aides accordées dans le cadre de la mesure 12</w:t>
      </w:r>
      <w:r w:rsidR="006C41C4">
        <w:rPr>
          <w:lang w:val="fr-FR"/>
        </w:rPr>
        <w:t>.1</w:t>
      </w:r>
      <w:r>
        <w:rPr>
          <w:lang w:val="fr-FR"/>
        </w:rPr>
        <w:t xml:space="preserve"> </w:t>
      </w:r>
      <w:r w:rsidR="008765B1">
        <w:rPr>
          <w:lang w:val="fr-FR"/>
        </w:rPr>
        <w:t>"indemnités Natura 2000</w:t>
      </w:r>
      <w:r w:rsidR="002C15AA">
        <w:rPr>
          <w:lang w:val="fr-FR"/>
        </w:rPr>
        <w:t xml:space="preserve"> - agriculture</w:t>
      </w:r>
      <w:r w:rsidR="008765B1">
        <w:rPr>
          <w:lang w:val="fr-FR"/>
        </w:rPr>
        <w:t xml:space="preserve">" </w:t>
      </w:r>
      <w:r w:rsidR="00BB3FFF">
        <w:rPr>
          <w:lang w:val="fr-FR"/>
        </w:rPr>
        <w:t xml:space="preserve">sont </w:t>
      </w:r>
      <w:r w:rsidR="00280CDA">
        <w:rPr>
          <w:lang w:val="fr-FR"/>
        </w:rPr>
        <w:t>stable</w:t>
      </w:r>
      <w:r w:rsidR="00A92606">
        <w:rPr>
          <w:lang w:val="fr-FR"/>
        </w:rPr>
        <w:t>s</w:t>
      </w:r>
      <w:r w:rsidR="00F4753B">
        <w:rPr>
          <w:lang w:val="fr-FR"/>
        </w:rPr>
        <w:t xml:space="preserve"> </w:t>
      </w:r>
      <w:r>
        <w:rPr>
          <w:lang w:val="fr-FR"/>
        </w:rPr>
        <w:t>avec 2</w:t>
      </w:r>
      <w:r w:rsidR="00BB3FFF">
        <w:rPr>
          <w:lang w:val="fr-FR"/>
        </w:rPr>
        <w:t>5.</w:t>
      </w:r>
      <w:r w:rsidR="00280CDA">
        <w:rPr>
          <w:lang w:val="fr-FR"/>
        </w:rPr>
        <w:t xml:space="preserve">889 </w:t>
      </w:r>
      <w:r>
        <w:rPr>
          <w:lang w:val="fr-FR"/>
        </w:rPr>
        <w:t>ha soutenus</w:t>
      </w:r>
      <w:r w:rsidR="00F4753B">
        <w:rPr>
          <w:lang w:val="fr-FR"/>
        </w:rPr>
        <w:t xml:space="preserve"> (cible de 23.900 ha dépassée) </w:t>
      </w:r>
      <w:r>
        <w:rPr>
          <w:lang w:val="fr-FR"/>
        </w:rPr>
        <w:t>pour 2.</w:t>
      </w:r>
      <w:r w:rsidR="00280CDA">
        <w:rPr>
          <w:lang w:val="fr-FR"/>
        </w:rPr>
        <w:t xml:space="preserve">682 </w:t>
      </w:r>
      <w:r>
        <w:rPr>
          <w:lang w:val="fr-FR"/>
        </w:rPr>
        <w:t>agriculteurs</w:t>
      </w:r>
      <w:r w:rsidR="00BB3FFF" w:rsidRPr="00BB3FFF">
        <w:rPr>
          <w:lang w:val="fr-FR"/>
        </w:rPr>
        <w:t xml:space="preserve">. </w:t>
      </w:r>
      <w:r w:rsidR="00280CDA" w:rsidRPr="00280CDA">
        <w:rPr>
          <w:lang w:val="fr-FR"/>
        </w:rPr>
        <w:t>La superficie ne devrait plus varier puisque la quasi-totalité des agriculteurs impactés</w:t>
      </w:r>
      <w:r w:rsidR="00280CDA">
        <w:rPr>
          <w:lang w:val="fr-FR"/>
        </w:rPr>
        <w:t xml:space="preserve"> </w:t>
      </w:r>
      <w:r w:rsidR="00280CDA" w:rsidRPr="00280CDA">
        <w:rPr>
          <w:lang w:val="fr-FR"/>
        </w:rPr>
        <w:t>par Natura 2000 demandent, depuis 2011, l’indemnité Natura 2000.</w:t>
      </w:r>
      <w:r w:rsidR="00A92606">
        <w:rPr>
          <w:lang w:val="fr-FR"/>
        </w:rPr>
        <w:t xml:space="preserve"> </w:t>
      </w:r>
      <w:r w:rsidR="00F63940">
        <w:rPr>
          <w:lang w:val="fr-FR"/>
        </w:rPr>
        <w:t>Un budget de 6 millions € a été ajouté à cette mesure pour la période de transition</w:t>
      </w:r>
      <w:r w:rsidR="002C15AA">
        <w:rPr>
          <w:lang w:val="fr-FR"/>
        </w:rPr>
        <w:t> ;</w:t>
      </w:r>
      <w:r w:rsidR="00F63940">
        <w:rPr>
          <w:lang w:val="fr-FR"/>
        </w:rPr>
        <w:t xml:space="preserve"> cela va permettre de payer les deux dernières campagnes de la période 2014-2022.</w:t>
      </w:r>
    </w:p>
    <w:p w14:paraId="389E69DA" w14:textId="155BB9FB" w:rsidR="0069628A" w:rsidRDefault="00AD75CE" w:rsidP="00942813">
      <w:pPr>
        <w:jc w:val="both"/>
        <w:rPr>
          <w:lang w:val="fr-FR"/>
        </w:rPr>
      </w:pPr>
      <w:r>
        <w:rPr>
          <w:lang w:val="fr-FR"/>
        </w:rPr>
        <w:t>L</w:t>
      </w:r>
      <w:r w:rsidR="00696440">
        <w:rPr>
          <w:lang w:val="fr-FR"/>
        </w:rPr>
        <w:t xml:space="preserve">es dépenses relatives à la mesure 13 </w:t>
      </w:r>
      <w:r w:rsidR="00696440">
        <w:rPr>
          <w:rFonts w:ascii="Tahoma" w:hAnsi="Tahoma" w:cs="Tahoma"/>
          <w:lang w:val="fr-FR"/>
        </w:rPr>
        <w:t>"</w:t>
      </w:r>
      <w:r w:rsidR="00696440">
        <w:rPr>
          <w:lang w:val="fr-FR"/>
        </w:rPr>
        <w:t>paiements en faveur des zones soumises à des contraintes naturelles</w:t>
      </w:r>
      <w:r w:rsidR="002C15AA">
        <w:rPr>
          <w:lang w:val="fr-FR"/>
        </w:rPr>
        <w:t xml:space="preserve"> et spécifiques</w:t>
      </w:r>
      <w:r w:rsidR="00696440">
        <w:rPr>
          <w:rFonts w:ascii="Tahoma" w:hAnsi="Tahoma" w:cs="Tahoma"/>
          <w:lang w:val="fr-FR"/>
        </w:rPr>
        <w:t>"</w:t>
      </w:r>
      <w:r w:rsidR="00696440">
        <w:rPr>
          <w:lang w:val="fr-FR"/>
        </w:rPr>
        <w:t xml:space="preserve"> </w:t>
      </w:r>
      <w:r>
        <w:rPr>
          <w:lang w:val="fr-FR"/>
        </w:rPr>
        <w:t>effectuées en 20</w:t>
      </w:r>
      <w:r w:rsidR="00BB3FFF">
        <w:rPr>
          <w:lang w:val="fr-FR"/>
        </w:rPr>
        <w:t>2</w:t>
      </w:r>
      <w:r w:rsidR="00F63940">
        <w:rPr>
          <w:lang w:val="fr-FR"/>
        </w:rPr>
        <w:t>1</w:t>
      </w:r>
      <w:r>
        <w:rPr>
          <w:lang w:val="fr-FR"/>
        </w:rPr>
        <w:t xml:space="preserve"> </w:t>
      </w:r>
      <w:r w:rsidR="00362214">
        <w:rPr>
          <w:lang w:val="fr-FR"/>
        </w:rPr>
        <w:t xml:space="preserve">ont </w:t>
      </w:r>
      <w:r>
        <w:rPr>
          <w:lang w:val="fr-FR"/>
        </w:rPr>
        <w:t xml:space="preserve">concerné </w:t>
      </w:r>
      <w:r w:rsidR="00F63940">
        <w:rPr>
          <w:lang w:val="fr-FR"/>
        </w:rPr>
        <w:t>5.328</w:t>
      </w:r>
      <w:r w:rsidR="00E0157A">
        <w:rPr>
          <w:lang w:val="fr-FR"/>
        </w:rPr>
        <w:t xml:space="preserve"> </w:t>
      </w:r>
      <w:r w:rsidR="0069628A">
        <w:rPr>
          <w:lang w:val="fr-FR"/>
        </w:rPr>
        <w:t xml:space="preserve">producteurs pour une surface de </w:t>
      </w:r>
      <w:r w:rsidR="00A40242">
        <w:rPr>
          <w:lang w:val="fr-FR"/>
        </w:rPr>
        <w:t>231.058</w:t>
      </w:r>
      <w:r w:rsidR="0069628A">
        <w:rPr>
          <w:lang w:val="fr-FR"/>
        </w:rPr>
        <w:t xml:space="preserve"> ha</w:t>
      </w:r>
      <w:r w:rsidR="00A92606">
        <w:rPr>
          <w:lang w:val="fr-FR"/>
        </w:rPr>
        <w:t xml:space="preserve">. Parmi ces exploitations, 190 ont bénéficié d’un paiement </w:t>
      </w:r>
      <w:r w:rsidR="002C15AA">
        <w:rPr>
          <w:lang w:val="fr-FR"/>
        </w:rPr>
        <w:t>« phasing out »</w:t>
      </w:r>
      <w:r w:rsidR="008F5AFB">
        <w:rPr>
          <w:lang w:val="fr-FR"/>
        </w:rPr>
        <w:t xml:space="preserve"> car </w:t>
      </w:r>
      <w:r w:rsidR="00E075ED">
        <w:rPr>
          <w:lang w:val="fr-FR"/>
        </w:rPr>
        <w:t xml:space="preserve">exploitant des parcelles </w:t>
      </w:r>
      <w:r w:rsidR="008F5AFB">
        <w:rPr>
          <w:lang w:val="fr-FR"/>
        </w:rPr>
        <w:t>ne faisant plus partie de la nouvelle zone</w:t>
      </w:r>
      <w:r w:rsidR="00E075ED">
        <w:rPr>
          <w:lang w:val="fr-FR"/>
        </w:rPr>
        <w:t xml:space="preserve"> pour une surface de 6.618 ha</w:t>
      </w:r>
      <w:r w:rsidR="0069628A">
        <w:rPr>
          <w:lang w:val="fr-FR"/>
        </w:rPr>
        <w:t xml:space="preserve">. </w:t>
      </w:r>
      <w:r w:rsidR="00B86DDC">
        <w:rPr>
          <w:lang w:val="fr-FR"/>
        </w:rPr>
        <w:t>Le</w:t>
      </w:r>
      <w:r w:rsidR="0069628A">
        <w:rPr>
          <w:lang w:val="fr-FR"/>
        </w:rPr>
        <w:t xml:space="preserve"> paiement de</w:t>
      </w:r>
      <w:r w:rsidR="00C64190">
        <w:rPr>
          <w:lang w:val="fr-FR"/>
        </w:rPr>
        <w:t xml:space="preserve"> l’ensemble de</w:t>
      </w:r>
      <w:r w:rsidR="00F4753B">
        <w:rPr>
          <w:lang w:val="fr-FR"/>
        </w:rPr>
        <w:t>s</w:t>
      </w:r>
      <w:r w:rsidR="0069628A">
        <w:rPr>
          <w:lang w:val="fr-FR"/>
        </w:rPr>
        <w:t xml:space="preserve"> demandes d’aide de la campagne </w:t>
      </w:r>
      <w:r w:rsidR="00A40242">
        <w:rPr>
          <w:lang w:val="fr-FR"/>
        </w:rPr>
        <w:t xml:space="preserve">2020 </w:t>
      </w:r>
      <w:r w:rsidR="00B86DDC">
        <w:rPr>
          <w:lang w:val="fr-FR"/>
        </w:rPr>
        <w:t xml:space="preserve">se monte à </w:t>
      </w:r>
      <w:r w:rsidR="00A40242">
        <w:rPr>
          <w:lang w:val="fr-FR"/>
        </w:rPr>
        <w:t>8.625.222</w:t>
      </w:r>
      <w:r w:rsidR="00C64190">
        <w:rPr>
          <w:lang w:val="fr-FR"/>
        </w:rPr>
        <w:t xml:space="preserve"> €. La situation </w:t>
      </w:r>
      <w:r w:rsidR="00AE72E9">
        <w:rPr>
          <w:lang w:val="fr-FR"/>
        </w:rPr>
        <w:t xml:space="preserve">a </w:t>
      </w:r>
      <w:r w:rsidR="00C64190">
        <w:rPr>
          <w:lang w:val="fr-FR"/>
        </w:rPr>
        <w:t>évolu</w:t>
      </w:r>
      <w:r w:rsidR="00EB0123">
        <w:rPr>
          <w:lang w:val="fr-FR"/>
        </w:rPr>
        <w:t>é</w:t>
      </w:r>
      <w:r w:rsidR="00AE72E9">
        <w:rPr>
          <w:lang w:val="fr-FR"/>
        </w:rPr>
        <w:t>, avec une augmentation des bénéficiaires, des surfaces et des dépenses,</w:t>
      </w:r>
      <w:r w:rsidR="00C64190">
        <w:rPr>
          <w:lang w:val="fr-FR"/>
        </w:rPr>
        <w:t xml:space="preserve"> </w:t>
      </w:r>
      <w:r w:rsidR="00AE72E9">
        <w:rPr>
          <w:lang w:val="fr-FR"/>
        </w:rPr>
        <w:t>par rapport aux campagne</w:t>
      </w:r>
      <w:r w:rsidR="00EB0123">
        <w:rPr>
          <w:lang w:val="fr-FR"/>
        </w:rPr>
        <w:t>s précédentes</w:t>
      </w:r>
      <w:r w:rsidR="00C64190">
        <w:rPr>
          <w:lang w:val="fr-FR"/>
        </w:rPr>
        <w:t xml:space="preserve"> en raison de l</w:t>
      </w:r>
      <w:r w:rsidR="00EB0123">
        <w:rPr>
          <w:lang w:val="fr-FR"/>
        </w:rPr>
        <w:t>’entrée en vigueur dès la campagne 2019 de l</w:t>
      </w:r>
      <w:r w:rsidR="00C64190">
        <w:rPr>
          <w:lang w:val="fr-FR"/>
        </w:rPr>
        <w:t xml:space="preserve">a nouvelle délimitation des zones soumises à </w:t>
      </w:r>
      <w:r w:rsidR="00AE72E9">
        <w:rPr>
          <w:lang w:val="fr-FR"/>
        </w:rPr>
        <w:t>d</w:t>
      </w:r>
      <w:r w:rsidR="00C64190">
        <w:rPr>
          <w:lang w:val="fr-FR"/>
        </w:rPr>
        <w:t xml:space="preserve">es contraintes naturelles et spécifiques et </w:t>
      </w:r>
      <w:r w:rsidR="00EB0123">
        <w:rPr>
          <w:lang w:val="fr-FR"/>
        </w:rPr>
        <w:t xml:space="preserve">de l’évolution </w:t>
      </w:r>
      <w:r w:rsidR="00C64190">
        <w:rPr>
          <w:lang w:val="fr-FR"/>
        </w:rPr>
        <w:t>des critères pour bénéficier de l’aide.</w:t>
      </w:r>
      <w:r w:rsidR="0069628A">
        <w:rPr>
          <w:lang w:val="fr-FR"/>
        </w:rPr>
        <w:t xml:space="preserve"> </w:t>
      </w:r>
    </w:p>
    <w:p w14:paraId="304F974E" w14:textId="37A1F8D5" w:rsidR="00AB38EB" w:rsidRDefault="00E94946" w:rsidP="00AB38EB">
      <w:pPr>
        <w:jc w:val="both"/>
        <w:rPr>
          <w:lang w:val="fr-FR"/>
        </w:rPr>
      </w:pPr>
      <w:r>
        <w:rPr>
          <w:lang w:val="fr-FR"/>
        </w:rPr>
        <w:t>En 20</w:t>
      </w:r>
      <w:r w:rsidR="000F1CF8">
        <w:rPr>
          <w:lang w:val="fr-FR"/>
        </w:rPr>
        <w:t>2</w:t>
      </w:r>
      <w:r w:rsidR="00A40242">
        <w:rPr>
          <w:lang w:val="fr-FR"/>
        </w:rPr>
        <w:t>1</w:t>
      </w:r>
      <w:r w:rsidR="0069628A">
        <w:rPr>
          <w:lang w:val="fr-FR"/>
        </w:rPr>
        <w:t xml:space="preserve">, la mesure 7.6 a permis le financement de </w:t>
      </w:r>
      <w:r w:rsidR="000F1CF8">
        <w:rPr>
          <w:lang w:val="fr-FR"/>
        </w:rPr>
        <w:t>5</w:t>
      </w:r>
      <w:r w:rsidR="00A40242">
        <w:rPr>
          <w:lang w:val="fr-FR"/>
        </w:rPr>
        <w:t>1</w:t>
      </w:r>
      <w:r w:rsidR="000F1CF8">
        <w:rPr>
          <w:lang w:val="fr-FR"/>
        </w:rPr>
        <w:t xml:space="preserve"> </w:t>
      </w:r>
      <w:r w:rsidR="0069628A">
        <w:rPr>
          <w:lang w:val="fr-FR"/>
        </w:rPr>
        <w:t xml:space="preserve">projets de restauration de sites naturels </w:t>
      </w:r>
      <w:r>
        <w:rPr>
          <w:lang w:val="fr-FR"/>
        </w:rPr>
        <w:t>concernant majoritairement des milieux ouverts secs et humides, ainsi que le creusement ou la restauration de mares. Au total</w:t>
      </w:r>
      <w:r w:rsidR="00090DF9">
        <w:rPr>
          <w:lang w:val="fr-FR"/>
        </w:rPr>
        <w:t>,</w:t>
      </w:r>
      <w:r>
        <w:rPr>
          <w:lang w:val="fr-FR"/>
        </w:rPr>
        <w:t xml:space="preserve"> </w:t>
      </w:r>
      <w:r w:rsidR="00A40242">
        <w:rPr>
          <w:lang w:val="fr-FR"/>
        </w:rPr>
        <w:t xml:space="preserve">232 </w:t>
      </w:r>
      <w:r w:rsidR="0069628A">
        <w:rPr>
          <w:lang w:val="fr-FR"/>
        </w:rPr>
        <w:t xml:space="preserve">projets </w:t>
      </w:r>
      <w:r w:rsidR="007742D0">
        <w:rPr>
          <w:lang w:val="fr-FR"/>
        </w:rPr>
        <w:t xml:space="preserve">de restauration ont été financés </w:t>
      </w:r>
      <w:r>
        <w:rPr>
          <w:lang w:val="fr-FR"/>
        </w:rPr>
        <w:t>depuis le début de la période</w:t>
      </w:r>
      <w:r w:rsidR="007742D0">
        <w:rPr>
          <w:lang w:val="fr-FR"/>
        </w:rPr>
        <w:t xml:space="preserve"> </w:t>
      </w:r>
      <w:r w:rsidR="00B61980">
        <w:rPr>
          <w:lang w:val="fr-FR"/>
        </w:rPr>
        <w:t>(</w:t>
      </w:r>
      <w:r w:rsidR="00A40242">
        <w:rPr>
          <w:lang w:val="fr-FR"/>
        </w:rPr>
        <w:t xml:space="preserve">33,14 </w:t>
      </w:r>
      <w:r w:rsidR="00B61980">
        <w:rPr>
          <w:lang w:val="fr-FR"/>
        </w:rPr>
        <w:t xml:space="preserve">% de la cible fixée en termes de nombre de projets et </w:t>
      </w:r>
      <w:r w:rsidR="000F1CF8">
        <w:rPr>
          <w:lang w:val="fr-FR"/>
        </w:rPr>
        <w:t xml:space="preserve">près </w:t>
      </w:r>
      <w:r w:rsidR="00B61980">
        <w:rPr>
          <w:lang w:val="fr-FR"/>
        </w:rPr>
        <w:t xml:space="preserve">de </w:t>
      </w:r>
      <w:r w:rsidR="00A40242">
        <w:rPr>
          <w:lang w:val="fr-FR"/>
        </w:rPr>
        <w:t>29</w:t>
      </w:r>
      <w:r w:rsidR="00B61980">
        <w:rPr>
          <w:lang w:val="fr-FR"/>
        </w:rPr>
        <w:t xml:space="preserve">% en termes de dépenses) mais le nombre important de projets sélectionnés au cours des derniers trimestres, dont </w:t>
      </w:r>
      <w:r w:rsidR="00A40242">
        <w:rPr>
          <w:lang w:val="fr-FR"/>
        </w:rPr>
        <w:t xml:space="preserve">71 </w:t>
      </w:r>
      <w:r w:rsidR="00B61980">
        <w:rPr>
          <w:lang w:val="fr-FR"/>
        </w:rPr>
        <w:t>rien qu’en 20</w:t>
      </w:r>
      <w:r w:rsidR="000F1CF8">
        <w:rPr>
          <w:lang w:val="fr-FR"/>
        </w:rPr>
        <w:t>2</w:t>
      </w:r>
      <w:r w:rsidR="00A40242">
        <w:rPr>
          <w:lang w:val="fr-FR"/>
        </w:rPr>
        <w:t>1</w:t>
      </w:r>
      <w:r w:rsidR="00B61980">
        <w:rPr>
          <w:lang w:val="fr-FR"/>
        </w:rPr>
        <w:t xml:space="preserve">, entraîne un taux de réservation de l’enveloppe dédiée de plus de </w:t>
      </w:r>
      <w:r w:rsidR="00A40242">
        <w:rPr>
          <w:lang w:val="fr-FR"/>
        </w:rPr>
        <w:t>7</w:t>
      </w:r>
      <w:r w:rsidR="000F1CF8">
        <w:rPr>
          <w:lang w:val="fr-FR"/>
        </w:rPr>
        <w:t xml:space="preserve">0,6 </w:t>
      </w:r>
      <w:r w:rsidR="00B61980">
        <w:rPr>
          <w:lang w:val="fr-FR"/>
        </w:rPr>
        <w:t>%</w:t>
      </w:r>
      <w:r w:rsidR="00F32F95">
        <w:rPr>
          <w:lang w:val="fr-FR"/>
        </w:rPr>
        <w:t xml:space="preserve"> alors que cette dernière a été revalorisée </w:t>
      </w:r>
      <w:r w:rsidR="000F1CF8">
        <w:rPr>
          <w:lang w:val="fr-FR"/>
        </w:rPr>
        <w:t xml:space="preserve">de </w:t>
      </w:r>
      <w:r w:rsidR="00A40242">
        <w:rPr>
          <w:lang w:val="fr-FR"/>
        </w:rPr>
        <w:t xml:space="preserve">10,3 </w:t>
      </w:r>
      <w:r w:rsidR="000F1CF8">
        <w:rPr>
          <w:lang w:val="fr-FR"/>
        </w:rPr>
        <w:t>millions d’euros à 1</w:t>
      </w:r>
      <w:r w:rsidR="00A40242">
        <w:rPr>
          <w:lang w:val="fr-FR"/>
        </w:rPr>
        <w:t>7</w:t>
      </w:r>
      <w:r w:rsidR="000F1CF8">
        <w:rPr>
          <w:lang w:val="fr-FR"/>
        </w:rPr>
        <w:t>,</w:t>
      </w:r>
      <w:r w:rsidR="00A40242">
        <w:rPr>
          <w:lang w:val="fr-FR"/>
        </w:rPr>
        <w:t>1</w:t>
      </w:r>
      <w:r w:rsidR="000F1CF8">
        <w:rPr>
          <w:lang w:val="fr-FR"/>
        </w:rPr>
        <w:t xml:space="preserve"> millions d’euros</w:t>
      </w:r>
      <w:r w:rsidR="00A40242">
        <w:rPr>
          <w:lang w:val="fr-FR"/>
        </w:rPr>
        <w:t xml:space="preserve"> avec le budget de transition</w:t>
      </w:r>
      <w:r w:rsidR="00F32F95">
        <w:rPr>
          <w:lang w:val="fr-FR"/>
        </w:rPr>
        <w:t>.</w:t>
      </w:r>
    </w:p>
    <w:p w14:paraId="786C4D45" w14:textId="2704A50D" w:rsidR="00AB38EB" w:rsidRDefault="00AB38EB" w:rsidP="00AB38EB">
      <w:pPr>
        <w:jc w:val="both"/>
        <w:rPr>
          <w:lang w:val="fr-FR"/>
        </w:rPr>
      </w:pPr>
      <w:r>
        <w:rPr>
          <w:lang w:val="fr-FR"/>
        </w:rPr>
        <w:t>L</w:t>
      </w:r>
      <w:r w:rsidRPr="00AD75CE">
        <w:rPr>
          <w:lang w:val="fr-FR"/>
        </w:rPr>
        <w:t xml:space="preserve">es </w:t>
      </w:r>
      <w:r>
        <w:rPr>
          <w:lang w:val="fr-FR"/>
        </w:rPr>
        <w:t xml:space="preserve">forestiers restent </w:t>
      </w:r>
      <w:r w:rsidRPr="00AD75CE">
        <w:rPr>
          <w:lang w:val="fr-FR"/>
        </w:rPr>
        <w:t>réticents</w:t>
      </w:r>
      <w:r>
        <w:rPr>
          <w:lang w:val="fr-FR"/>
        </w:rPr>
        <w:t xml:space="preserve"> par rapport à la mesure 12.2 </w:t>
      </w:r>
      <w:r>
        <w:rPr>
          <w:rFonts w:ascii="Tahoma" w:hAnsi="Tahoma" w:cs="Tahoma"/>
          <w:lang w:val="fr-FR"/>
        </w:rPr>
        <w:t>"</w:t>
      </w:r>
      <w:r>
        <w:rPr>
          <w:lang w:val="fr-FR"/>
        </w:rPr>
        <w:t xml:space="preserve">paiements Natura 2000", avec seulement </w:t>
      </w:r>
      <w:r w:rsidR="00A40242">
        <w:rPr>
          <w:lang w:val="fr-FR"/>
        </w:rPr>
        <w:t xml:space="preserve">13.196 </w:t>
      </w:r>
      <w:r>
        <w:rPr>
          <w:lang w:val="fr-FR"/>
        </w:rPr>
        <w:t xml:space="preserve">ha pour </w:t>
      </w:r>
      <w:r w:rsidR="00B42F60">
        <w:rPr>
          <w:lang w:val="fr-FR"/>
        </w:rPr>
        <w:t>3</w:t>
      </w:r>
      <w:r w:rsidR="00A40242">
        <w:rPr>
          <w:lang w:val="fr-FR"/>
        </w:rPr>
        <w:t>3</w:t>
      </w:r>
      <w:r w:rsidR="00BB3FFF">
        <w:rPr>
          <w:lang w:val="fr-FR"/>
        </w:rPr>
        <w:t>9</w:t>
      </w:r>
      <w:r w:rsidR="00B42F60">
        <w:rPr>
          <w:lang w:val="fr-FR"/>
        </w:rPr>
        <w:t xml:space="preserve"> </w:t>
      </w:r>
      <w:r>
        <w:rPr>
          <w:lang w:val="fr-FR"/>
        </w:rPr>
        <w:t>propriétaires forestiers pour la campagne 20</w:t>
      </w:r>
      <w:r w:rsidR="00313D93">
        <w:rPr>
          <w:lang w:val="fr-FR"/>
        </w:rPr>
        <w:t>20</w:t>
      </w:r>
      <w:r w:rsidR="006708CF">
        <w:rPr>
          <w:lang w:val="fr-FR"/>
        </w:rPr>
        <w:t>. La cible</w:t>
      </w:r>
      <w:r w:rsidR="00F32F95">
        <w:rPr>
          <w:lang w:val="fr-FR"/>
        </w:rPr>
        <w:t xml:space="preserve">, abaissée à 15.000 ha </w:t>
      </w:r>
      <w:r w:rsidR="00A40242">
        <w:rPr>
          <w:lang w:val="fr-FR"/>
        </w:rPr>
        <w:t>en 2020</w:t>
      </w:r>
      <w:r w:rsidR="00F32F95">
        <w:rPr>
          <w:lang w:val="fr-FR"/>
        </w:rPr>
        <w:t>,</w:t>
      </w:r>
      <w:r w:rsidR="006708CF">
        <w:rPr>
          <w:lang w:val="fr-FR"/>
        </w:rPr>
        <w:t xml:space="preserve"> </w:t>
      </w:r>
      <w:r w:rsidR="006B3255">
        <w:rPr>
          <w:lang w:val="fr-FR"/>
        </w:rPr>
        <w:t>n’</w:t>
      </w:r>
      <w:r w:rsidR="006708CF">
        <w:rPr>
          <w:lang w:val="fr-FR"/>
        </w:rPr>
        <w:t xml:space="preserve">est </w:t>
      </w:r>
      <w:r w:rsidR="006B3255">
        <w:rPr>
          <w:lang w:val="fr-FR"/>
        </w:rPr>
        <w:t xml:space="preserve">pas </w:t>
      </w:r>
      <w:r w:rsidR="006708CF">
        <w:rPr>
          <w:lang w:val="fr-FR"/>
        </w:rPr>
        <w:t>encore atteinte et le nombre d’hectares soutenus stagne</w:t>
      </w:r>
      <w:r w:rsidR="00F32F95">
        <w:rPr>
          <w:lang w:val="fr-FR"/>
        </w:rPr>
        <w:t xml:space="preserve"> malgré </w:t>
      </w:r>
      <w:r w:rsidR="006708CF">
        <w:rPr>
          <w:lang w:val="fr-FR"/>
        </w:rPr>
        <w:t xml:space="preserve">la désignation de la totalité des sites Natura 2000 </w:t>
      </w:r>
      <w:r w:rsidR="00F32F95">
        <w:rPr>
          <w:lang w:val="fr-FR"/>
        </w:rPr>
        <w:t>depuis</w:t>
      </w:r>
      <w:r w:rsidR="00713330">
        <w:rPr>
          <w:lang w:val="fr-FR"/>
        </w:rPr>
        <w:t xml:space="preserve"> la campagne</w:t>
      </w:r>
      <w:r w:rsidR="006708CF">
        <w:rPr>
          <w:lang w:val="fr-FR"/>
        </w:rPr>
        <w:t xml:space="preserve"> 2018</w:t>
      </w:r>
      <w:r w:rsidR="00F32F95">
        <w:rPr>
          <w:lang w:val="fr-FR"/>
        </w:rPr>
        <w:t>. L</w:t>
      </w:r>
      <w:r w:rsidR="006708CF">
        <w:rPr>
          <w:lang w:val="fr-FR"/>
        </w:rPr>
        <w:t>es élément</w:t>
      </w:r>
      <w:r w:rsidR="00713330">
        <w:rPr>
          <w:lang w:val="fr-FR"/>
        </w:rPr>
        <w:t>s</w:t>
      </w:r>
      <w:r w:rsidR="006708CF">
        <w:rPr>
          <w:lang w:val="fr-FR"/>
        </w:rPr>
        <w:t xml:space="preserve"> suivants peuvent </w:t>
      </w:r>
      <w:r w:rsidR="00713330">
        <w:rPr>
          <w:lang w:val="fr-FR"/>
        </w:rPr>
        <w:t>ê</w:t>
      </w:r>
      <w:r w:rsidR="006708CF">
        <w:rPr>
          <w:lang w:val="fr-FR"/>
        </w:rPr>
        <w:t xml:space="preserve">tre </w:t>
      </w:r>
      <w:proofErr w:type="gramStart"/>
      <w:r w:rsidR="006708CF">
        <w:rPr>
          <w:lang w:val="fr-FR"/>
        </w:rPr>
        <w:t>inv</w:t>
      </w:r>
      <w:r w:rsidR="00713330">
        <w:rPr>
          <w:lang w:val="fr-FR"/>
        </w:rPr>
        <w:t>o</w:t>
      </w:r>
      <w:r w:rsidR="006708CF">
        <w:rPr>
          <w:lang w:val="fr-FR"/>
        </w:rPr>
        <w:t>qués:</w:t>
      </w:r>
      <w:proofErr w:type="gramEnd"/>
      <w:r w:rsidR="006708CF">
        <w:rPr>
          <w:lang w:val="fr-FR"/>
        </w:rPr>
        <w:t xml:space="preserve"> montant</w:t>
      </w:r>
      <w:r w:rsidR="00713330">
        <w:rPr>
          <w:lang w:val="fr-FR"/>
        </w:rPr>
        <w:t>s</w:t>
      </w:r>
      <w:r w:rsidR="006708CF">
        <w:rPr>
          <w:lang w:val="fr-FR"/>
        </w:rPr>
        <w:t xml:space="preserve"> peu</w:t>
      </w:r>
      <w:r w:rsidR="00713330">
        <w:rPr>
          <w:lang w:val="fr-FR"/>
        </w:rPr>
        <w:t xml:space="preserve"> inci</w:t>
      </w:r>
      <w:r w:rsidR="006708CF">
        <w:rPr>
          <w:lang w:val="fr-FR"/>
        </w:rPr>
        <w:t>t</w:t>
      </w:r>
      <w:r w:rsidR="00713330">
        <w:rPr>
          <w:lang w:val="fr-FR"/>
        </w:rPr>
        <w:t>atifs, crainte des contrôles et peur de perdre la maîtrise de leur propriété</w:t>
      </w:r>
      <w:r w:rsidR="00D23CBF">
        <w:rPr>
          <w:lang w:val="fr-FR"/>
        </w:rPr>
        <w:t>, faiblesse de l’encadrement pour surmonter les difficultés administratives</w:t>
      </w:r>
      <w:r w:rsidR="00713330">
        <w:rPr>
          <w:lang w:val="fr-FR"/>
        </w:rPr>
        <w:t xml:space="preserve">. </w:t>
      </w:r>
    </w:p>
    <w:p w14:paraId="6DDD4A46" w14:textId="0F2B62B0" w:rsidR="00BF4412" w:rsidRPr="006D0560" w:rsidRDefault="00215013" w:rsidP="00942813">
      <w:pPr>
        <w:jc w:val="both"/>
        <w:rPr>
          <w:lang w:val="fr-FR"/>
        </w:rPr>
      </w:pPr>
      <w:r w:rsidRPr="006D0560">
        <w:rPr>
          <w:lang w:val="fr-FR"/>
        </w:rPr>
        <w:t xml:space="preserve">En </w:t>
      </w:r>
      <w:r w:rsidR="00AE72E9" w:rsidRPr="006D0560">
        <w:rPr>
          <w:lang w:val="fr-FR"/>
        </w:rPr>
        <w:t>20</w:t>
      </w:r>
      <w:r w:rsidR="00AE72E9">
        <w:rPr>
          <w:lang w:val="fr-FR"/>
        </w:rPr>
        <w:t>2</w:t>
      </w:r>
      <w:r w:rsidR="00F8144E">
        <w:rPr>
          <w:lang w:val="fr-FR"/>
        </w:rPr>
        <w:t>1</w:t>
      </w:r>
      <w:r w:rsidRPr="006D0560">
        <w:rPr>
          <w:lang w:val="fr-FR"/>
        </w:rPr>
        <w:t>, l</w:t>
      </w:r>
      <w:r w:rsidR="00696440" w:rsidRPr="006D0560">
        <w:rPr>
          <w:lang w:val="fr-FR"/>
        </w:rPr>
        <w:t xml:space="preserve">es dépenses </w:t>
      </w:r>
      <w:r w:rsidR="006312DA" w:rsidRPr="006D0560">
        <w:rPr>
          <w:lang w:val="fr-FR"/>
        </w:rPr>
        <w:t xml:space="preserve">se sont élevées à </w:t>
      </w:r>
      <w:r w:rsidR="000646E3" w:rsidRPr="006D0560">
        <w:rPr>
          <w:lang w:val="fr-FR"/>
        </w:rPr>
        <w:t>un total de</w:t>
      </w:r>
      <w:r w:rsidR="000646E3" w:rsidRPr="00442187">
        <w:rPr>
          <w:lang w:val="fr-FR"/>
        </w:rPr>
        <w:t xml:space="preserve"> </w:t>
      </w:r>
      <w:r w:rsidR="003B6530">
        <w:rPr>
          <w:lang w:val="fr-FR"/>
        </w:rPr>
        <w:t>5</w:t>
      </w:r>
      <w:r w:rsidR="000D3386">
        <w:rPr>
          <w:lang w:val="fr-FR"/>
        </w:rPr>
        <w:t>7,2</w:t>
      </w:r>
      <w:r w:rsidR="008F5AFB">
        <w:rPr>
          <w:lang w:val="fr-FR"/>
        </w:rPr>
        <w:t xml:space="preserve"> </w:t>
      </w:r>
      <w:r w:rsidR="006312DA" w:rsidRPr="006D0560">
        <w:rPr>
          <w:lang w:val="fr-FR"/>
        </w:rPr>
        <w:t>millions d’euros pour les mesures</w:t>
      </w:r>
      <w:r w:rsidR="0056363B" w:rsidRPr="006D0560">
        <w:rPr>
          <w:lang w:val="fr-FR"/>
        </w:rPr>
        <w:t xml:space="preserve"> </w:t>
      </w:r>
      <w:r w:rsidR="00E94946" w:rsidRPr="006D0560">
        <w:rPr>
          <w:lang w:val="fr-FR"/>
        </w:rPr>
        <w:t xml:space="preserve">programmées sur la P4 </w:t>
      </w:r>
      <w:r w:rsidR="0056363B" w:rsidRPr="006D0560">
        <w:rPr>
          <w:lang w:val="fr-FR"/>
        </w:rPr>
        <w:t>évoquées ci-dessus</w:t>
      </w:r>
      <w:r w:rsidR="006312DA" w:rsidRPr="006D0560">
        <w:rPr>
          <w:lang w:val="fr-FR"/>
        </w:rPr>
        <w:t>.</w:t>
      </w:r>
      <w:r w:rsidR="00764447" w:rsidRPr="006D0560">
        <w:rPr>
          <w:lang w:val="fr-FR"/>
        </w:rPr>
        <w:t xml:space="preserve"> Depuis le début du pr</w:t>
      </w:r>
      <w:r w:rsidR="00696440" w:rsidRPr="006D0560">
        <w:rPr>
          <w:lang w:val="fr-FR"/>
        </w:rPr>
        <w:t xml:space="preserve">ogramme, les dépenses pour ces </w:t>
      </w:r>
      <w:r w:rsidR="00764447" w:rsidRPr="006D0560">
        <w:rPr>
          <w:lang w:val="fr-FR"/>
        </w:rPr>
        <w:t xml:space="preserve">mesures représentent un peu </w:t>
      </w:r>
      <w:r w:rsidR="00696440" w:rsidRPr="006D0560">
        <w:rPr>
          <w:lang w:val="fr-FR"/>
        </w:rPr>
        <w:t xml:space="preserve">plus de </w:t>
      </w:r>
      <w:r w:rsidR="00C80EEA">
        <w:rPr>
          <w:lang w:val="fr-FR"/>
        </w:rPr>
        <w:t>335,97</w:t>
      </w:r>
      <w:r w:rsidR="00366B3D" w:rsidRPr="006D0560">
        <w:rPr>
          <w:lang w:val="fr-FR"/>
        </w:rPr>
        <w:t xml:space="preserve"> </w:t>
      </w:r>
      <w:r w:rsidR="00764447" w:rsidRPr="006D0560">
        <w:rPr>
          <w:lang w:val="fr-FR"/>
        </w:rPr>
        <w:t xml:space="preserve">millions d’euros, soit </w:t>
      </w:r>
      <w:r w:rsidR="003B6530">
        <w:rPr>
          <w:lang w:val="fr-FR"/>
        </w:rPr>
        <w:t>6</w:t>
      </w:r>
      <w:r w:rsidR="00CE737D">
        <w:rPr>
          <w:lang w:val="fr-FR"/>
        </w:rPr>
        <w:t>1,67</w:t>
      </w:r>
      <w:r w:rsidR="002A2030" w:rsidRPr="006D0560">
        <w:rPr>
          <w:lang w:val="fr-FR"/>
        </w:rPr>
        <w:t xml:space="preserve"> </w:t>
      </w:r>
      <w:r w:rsidR="00764447" w:rsidRPr="006D0560">
        <w:rPr>
          <w:lang w:val="fr-FR"/>
        </w:rPr>
        <w:t>% des dépenses totales</w:t>
      </w:r>
      <w:r w:rsidR="00014541">
        <w:rPr>
          <w:lang w:val="fr-FR"/>
        </w:rPr>
        <w:t xml:space="preserve"> </w:t>
      </w:r>
      <w:r w:rsidR="006B3255">
        <w:rPr>
          <w:lang w:val="fr-FR"/>
        </w:rPr>
        <w:t xml:space="preserve">effectuées </w:t>
      </w:r>
      <w:r w:rsidR="00014541">
        <w:rPr>
          <w:lang w:val="fr-FR"/>
        </w:rPr>
        <w:t>depuis le début de la programmation pour l’ensemble des mesures</w:t>
      </w:r>
      <w:r w:rsidR="00764447" w:rsidRPr="006D0560">
        <w:rPr>
          <w:lang w:val="fr-FR"/>
        </w:rPr>
        <w:t xml:space="preserve">. </w:t>
      </w:r>
    </w:p>
    <w:p w14:paraId="63886021" w14:textId="644B510D" w:rsidR="009A2D61" w:rsidRDefault="00080C28" w:rsidP="00942813">
      <w:pPr>
        <w:jc w:val="both"/>
        <w:rPr>
          <w:lang w:val="fr-FR"/>
        </w:rPr>
      </w:pPr>
      <w:r>
        <w:rPr>
          <w:lang w:val="fr-FR"/>
        </w:rPr>
        <w:t xml:space="preserve">En ce qui concerne les aides aux investissements dans la biométhanisation </w:t>
      </w:r>
      <w:r w:rsidR="001C0750">
        <w:rPr>
          <w:lang w:val="fr-FR"/>
        </w:rPr>
        <w:t xml:space="preserve">par des entreprises ou par des agriculteurs avec vente de l’énergie produite </w:t>
      </w:r>
      <w:r w:rsidR="00E82577">
        <w:rPr>
          <w:lang w:val="fr-FR"/>
        </w:rPr>
        <w:t>(</w:t>
      </w:r>
      <w:r w:rsidR="00E82577" w:rsidRPr="00F40A43">
        <w:rPr>
          <w:u w:val="single"/>
          <w:lang w:val="fr-FR"/>
        </w:rPr>
        <w:t>priorité 5</w:t>
      </w:r>
      <w:r w:rsidR="00E82577">
        <w:rPr>
          <w:lang w:val="fr-FR"/>
        </w:rPr>
        <w:t>)</w:t>
      </w:r>
      <w:r>
        <w:rPr>
          <w:lang w:val="fr-FR"/>
        </w:rPr>
        <w:t>,</w:t>
      </w:r>
      <w:r w:rsidR="004B2031">
        <w:rPr>
          <w:lang w:val="fr-FR"/>
        </w:rPr>
        <w:t xml:space="preserve"> </w:t>
      </w:r>
      <w:r w:rsidR="00B61980">
        <w:rPr>
          <w:lang w:val="fr-FR"/>
        </w:rPr>
        <w:t xml:space="preserve">outre un projet engagé lors du précédent programme, </w:t>
      </w:r>
      <w:r w:rsidR="00F40256">
        <w:rPr>
          <w:lang w:val="fr-FR"/>
        </w:rPr>
        <w:t xml:space="preserve">quatre </w:t>
      </w:r>
      <w:r w:rsidR="004B2031">
        <w:rPr>
          <w:lang w:val="fr-FR"/>
        </w:rPr>
        <w:t>projets</w:t>
      </w:r>
      <w:r w:rsidR="003B6530">
        <w:rPr>
          <w:lang w:val="fr-FR"/>
        </w:rPr>
        <w:t>,</w:t>
      </w:r>
      <w:r w:rsidR="004B2031">
        <w:rPr>
          <w:lang w:val="fr-FR"/>
        </w:rPr>
        <w:t xml:space="preserve"> </w:t>
      </w:r>
      <w:r w:rsidR="003B6530">
        <w:rPr>
          <w:lang w:val="fr-FR"/>
        </w:rPr>
        <w:t xml:space="preserve">dont deux portés </w:t>
      </w:r>
      <w:r w:rsidR="00B61980">
        <w:rPr>
          <w:lang w:val="fr-FR"/>
        </w:rPr>
        <w:t>par des agriculteurs</w:t>
      </w:r>
      <w:r w:rsidR="003B6530">
        <w:rPr>
          <w:lang w:val="fr-FR"/>
        </w:rPr>
        <w:t>,</w:t>
      </w:r>
      <w:r w:rsidR="00B61980">
        <w:rPr>
          <w:lang w:val="fr-FR"/>
        </w:rPr>
        <w:t xml:space="preserve"> </w:t>
      </w:r>
      <w:r w:rsidR="004B2031">
        <w:rPr>
          <w:lang w:val="fr-FR"/>
        </w:rPr>
        <w:t>ont été finalisés en 20</w:t>
      </w:r>
      <w:r w:rsidR="00F40256">
        <w:rPr>
          <w:lang w:val="fr-FR"/>
        </w:rPr>
        <w:t>20</w:t>
      </w:r>
      <w:r w:rsidR="00C80EEA">
        <w:rPr>
          <w:lang w:val="fr-FR"/>
        </w:rPr>
        <w:t xml:space="preserve"> (aucun en 2021)</w:t>
      </w:r>
      <w:r w:rsidR="004B2031">
        <w:rPr>
          <w:lang w:val="fr-FR"/>
        </w:rPr>
        <w:t xml:space="preserve">, parmi </w:t>
      </w:r>
      <w:r w:rsidR="00B61980">
        <w:rPr>
          <w:lang w:val="fr-FR"/>
        </w:rPr>
        <w:t xml:space="preserve">les </w:t>
      </w:r>
      <w:r w:rsidR="00F40256">
        <w:rPr>
          <w:lang w:val="fr-FR"/>
        </w:rPr>
        <w:t>1</w:t>
      </w:r>
      <w:r w:rsidR="00C80EEA">
        <w:rPr>
          <w:lang w:val="fr-FR"/>
        </w:rPr>
        <w:t>3</w:t>
      </w:r>
      <w:r w:rsidR="004B2031">
        <w:rPr>
          <w:lang w:val="fr-FR"/>
        </w:rPr>
        <w:t xml:space="preserve"> </w:t>
      </w:r>
      <w:r w:rsidR="00B61980">
        <w:rPr>
          <w:lang w:val="fr-FR"/>
        </w:rPr>
        <w:t>sélectionnés</w:t>
      </w:r>
      <w:r w:rsidR="003B6530">
        <w:rPr>
          <w:lang w:val="fr-FR"/>
        </w:rPr>
        <w:t xml:space="preserve"> jusqu’ici.</w:t>
      </w:r>
      <w:r w:rsidR="00B61980">
        <w:rPr>
          <w:lang w:val="fr-FR"/>
        </w:rPr>
        <w:t xml:space="preserve"> </w:t>
      </w:r>
      <w:r w:rsidR="009A2D61">
        <w:rPr>
          <w:lang w:val="fr-FR"/>
        </w:rPr>
        <w:t xml:space="preserve">Au total, l’ensemble des projets sélectionnés prévoit des investissements pour un coût total de </w:t>
      </w:r>
      <w:r w:rsidR="00F40256">
        <w:rPr>
          <w:lang w:val="fr-FR"/>
        </w:rPr>
        <w:t>3</w:t>
      </w:r>
      <w:r w:rsidR="00C80EEA">
        <w:rPr>
          <w:lang w:val="fr-FR"/>
        </w:rPr>
        <w:t>5</w:t>
      </w:r>
      <w:r w:rsidR="00F40256">
        <w:rPr>
          <w:lang w:val="fr-FR"/>
        </w:rPr>
        <w:t xml:space="preserve"> </w:t>
      </w:r>
      <w:r w:rsidR="009A2D61">
        <w:rPr>
          <w:lang w:val="fr-FR"/>
        </w:rPr>
        <w:t xml:space="preserve">millions € en vue de produire </w:t>
      </w:r>
      <w:r w:rsidR="00C80EEA">
        <w:rPr>
          <w:lang w:val="fr-FR"/>
        </w:rPr>
        <w:t>7.183</w:t>
      </w:r>
      <w:r w:rsidR="009A2D61">
        <w:rPr>
          <w:lang w:val="fr-FR"/>
        </w:rPr>
        <w:t xml:space="preserve"> </w:t>
      </w:r>
      <w:r w:rsidR="00A65DA6">
        <w:rPr>
          <w:lang w:val="fr-FR"/>
        </w:rPr>
        <w:t>kilowatt</w:t>
      </w:r>
      <w:r w:rsidR="009A2D61">
        <w:rPr>
          <w:lang w:val="fr-FR"/>
        </w:rPr>
        <w:t>-éle</w:t>
      </w:r>
      <w:r w:rsidR="00A65DA6">
        <w:rPr>
          <w:lang w:val="fr-FR"/>
        </w:rPr>
        <w:t>c</w:t>
      </w:r>
      <w:r w:rsidR="009A2D61">
        <w:rPr>
          <w:lang w:val="fr-FR"/>
        </w:rPr>
        <w:t>trique</w:t>
      </w:r>
      <w:r w:rsidR="00A65DA6">
        <w:rPr>
          <w:lang w:val="fr-FR"/>
        </w:rPr>
        <w:t>s</w:t>
      </w:r>
      <w:r w:rsidR="009A2D61">
        <w:rPr>
          <w:lang w:val="fr-FR"/>
        </w:rPr>
        <w:t xml:space="preserve">. </w:t>
      </w:r>
      <w:r w:rsidR="001C0750">
        <w:rPr>
          <w:lang w:val="fr-FR"/>
        </w:rPr>
        <w:t xml:space="preserve"> </w:t>
      </w:r>
    </w:p>
    <w:p w14:paraId="5D774328" w14:textId="60D9B96A" w:rsidR="00E14710" w:rsidRDefault="001B33CC" w:rsidP="00942813">
      <w:pPr>
        <w:jc w:val="both"/>
        <w:rPr>
          <w:lang w:val="fr-FR"/>
        </w:rPr>
      </w:pPr>
      <w:r>
        <w:rPr>
          <w:lang w:val="fr-FR"/>
        </w:rPr>
        <w:lastRenderedPageBreak/>
        <w:t xml:space="preserve">Au niveau de la </w:t>
      </w:r>
      <w:r w:rsidRPr="00F40A43">
        <w:rPr>
          <w:u w:val="single"/>
          <w:lang w:val="fr-FR"/>
        </w:rPr>
        <w:t>priorité 6</w:t>
      </w:r>
      <w:r>
        <w:rPr>
          <w:lang w:val="fr-FR"/>
        </w:rPr>
        <w:t xml:space="preserve">, </w:t>
      </w:r>
      <w:r w:rsidR="00A16D67">
        <w:rPr>
          <w:lang w:val="fr-FR"/>
        </w:rPr>
        <w:t xml:space="preserve">65 projets de </w:t>
      </w:r>
      <w:r w:rsidR="00AE5D53">
        <w:rPr>
          <w:lang w:val="fr-FR"/>
        </w:rPr>
        <w:t xml:space="preserve">diversification non agricole en zone rurale </w:t>
      </w:r>
      <w:r w:rsidR="00A16D67">
        <w:rPr>
          <w:lang w:val="fr-FR"/>
        </w:rPr>
        <w:t>ont été sélectionnés</w:t>
      </w:r>
      <w:r w:rsidR="0077761B">
        <w:rPr>
          <w:lang w:val="fr-FR"/>
        </w:rPr>
        <w:t xml:space="preserve"> sous la mesure 6.4B. Cependant, </w:t>
      </w:r>
      <w:r w:rsidR="00B434C2">
        <w:rPr>
          <w:lang w:val="fr-FR"/>
        </w:rPr>
        <w:t xml:space="preserve">31 </w:t>
      </w:r>
      <w:r w:rsidR="003B7672">
        <w:rPr>
          <w:lang w:val="fr-FR"/>
        </w:rPr>
        <w:t xml:space="preserve">parmi ceux-ci </w:t>
      </w:r>
      <w:r w:rsidR="0077761B">
        <w:rPr>
          <w:lang w:val="fr-FR"/>
        </w:rPr>
        <w:t>ont été abandonnés</w:t>
      </w:r>
      <w:r w:rsidR="003B7672">
        <w:rPr>
          <w:lang w:val="fr-FR"/>
        </w:rPr>
        <w:t xml:space="preserve"> ou annulés</w:t>
      </w:r>
      <w:r w:rsidR="0077761B">
        <w:rPr>
          <w:lang w:val="fr-FR"/>
        </w:rPr>
        <w:t>.</w:t>
      </w:r>
      <w:r w:rsidR="00147491">
        <w:rPr>
          <w:lang w:val="fr-FR"/>
        </w:rPr>
        <w:t xml:space="preserve"> </w:t>
      </w:r>
      <w:r w:rsidR="0077761B">
        <w:rPr>
          <w:lang w:val="fr-FR"/>
        </w:rPr>
        <w:t xml:space="preserve">Parmi les </w:t>
      </w:r>
      <w:r w:rsidR="00B434C2">
        <w:rPr>
          <w:lang w:val="fr-FR"/>
        </w:rPr>
        <w:t>34</w:t>
      </w:r>
      <w:r w:rsidR="0077761B">
        <w:rPr>
          <w:lang w:val="fr-FR"/>
        </w:rPr>
        <w:t xml:space="preserve"> projets restants,</w:t>
      </w:r>
      <w:r w:rsidR="00147491">
        <w:rPr>
          <w:lang w:val="fr-FR"/>
        </w:rPr>
        <w:t xml:space="preserve"> </w:t>
      </w:r>
      <w:r w:rsidR="00E36188">
        <w:rPr>
          <w:lang w:val="fr-FR"/>
        </w:rPr>
        <w:t xml:space="preserve">qui concernent un montant total d’investissement de 25,5 millions €, </w:t>
      </w:r>
      <w:r w:rsidR="00147491">
        <w:rPr>
          <w:lang w:val="fr-FR"/>
        </w:rPr>
        <w:t>1</w:t>
      </w:r>
      <w:r w:rsidR="00B434C2">
        <w:rPr>
          <w:lang w:val="fr-FR"/>
        </w:rPr>
        <w:t>2</w:t>
      </w:r>
      <w:r w:rsidR="00147491">
        <w:rPr>
          <w:lang w:val="fr-FR"/>
        </w:rPr>
        <w:t xml:space="preserve"> concernent la seconde transformation du bois et </w:t>
      </w:r>
      <w:r w:rsidR="0077761B">
        <w:rPr>
          <w:lang w:val="fr-FR"/>
        </w:rPr>
        <w:t>2</w:t>
      </w:r>
      <w:r w:rsidR="00B434C2">
        <w:rPr>
          <w:lang w:val="fr-FR"/>
        </w:rPr>
        <w:t>2</w:t>
      </w:r>
      <w:r w:rsidR="0077761B">
        <w:rPr>
          <w:lang w:val="fr-FR"/>
        </w:rPr>
        <w:t xml:space="preserve"> </w:t>
      </w:r>
      <w:r w:rsidR="00147491">
        <w:rPr>
          <w:lang w:val="fr-FR"/>
        </w:rPr>
        <w:t>concernent la production de produits non agricoles à partir de produits agricoles</w:t>
      </w:r>
      <w:r w:rsidR="00CC5845" w:rsidRPr="00CC5845">
        <w:rPr>
          <w:lang w:val="fr-FR"/>
        </w:rPr>
        <w:t xml:space="preserve"> </w:t>
      </w:r>
      <w:r w:rsidR="00CC5845">
        <w:rPr>
          <w:lang w:val="fr-FR"/>
        </w:rPr>
        <w:t xml:space="preserve">(fabrication de pains et de pâtisseries, </w:t>
      </w:r>
      <w:r w:rsidR="00E36188">
        <w:rPr>
          <w:lang w:val="fr-FR"/>
        </w:rPr>
        <w:t xml:space="preserve">production </w:t>
      </w:r>
      <w:r w:rsidR="00CC5845">
        <w:rPr>
          <w:lang w:val="fr-FR"/>
        </w:rPr>
        <w:t>de bières, chocolaterie</w:t>
      </w:r>
      <w:r w:rsidR="0017694D">
        <w:rPr>
          <w:lang w:val="fr-FR"/>
        </w:rPr>
        <w:t>s</w:t>
      </w:r>
      <w:r w:rsidR="00CC5845">
        <w:rPr>
          <w:lang w:val="fr-FR"/>
        </w:rPr>
        <w:t>, …)</w:t>
      </w:r>
      <w:r w:rsidR="00147491">
        <w:rPr>
          <w:lang w:val="fr-FR"/>
        </w:rPr>
        <w:t xml:space="preserve">. </w:t>
      </w:r>
      <w:r w:rsidR="00CC5845">
        <w:rPr>
          <w:lang w:val="fr-FR"/>
        </w:rPr>
        <w:t>A l’issue de 20</w:t>
      </w:r>
      <w:r w:rsidR="0077761B">
        <w:rPr>
          <w:lang w:val="fr-FR"/>
        </w:rPr>
        <w:t>2</w:t>
      </w:r>
      <w:r w:rsidR="00B434C2">
        <w:rPr>
          <w:lang w:val="fr-FR"/>
        </w:rPr>
        <w:t>1</w:t>
      </w:r>
      <w:r w:rsidR="00CC5845">
        <w:rPr>
          <w:lang w:val="fr-FR"/>
        </w:rPr>
        <w:t xml:space="preserve">, </w:t>
      </w:r>
      <w:r w:rsidR="008F5AFB">
        <w:rPr>
          <w:lang w:val="fr-FR"/>
        </w:rPr>
        <w:t>7</w:t>
      </w:r>
      <w:r w:rsidR="00F87D49">
        <w:rPr>
          <w:lang w:val="fr-FR"/>
        </w:rPr>
        <w:t xml:space="preserve"> </w:t>
      </w:r>
      <w:r w:rsidR="00CC5845">
        <w:rPr>
          <w:lang w:val="fr-FR"/>
        </w:rPr>
        <w:t>projets de développement d’entreprises existantes (</w:t>
      </w:r>
      <w:r w:rsidR="00F87D49">
        <w:rPr>
          <w:lang w:val="fr-FR"/>
        </w:rPr>
        <w:t xml:space="preserve">deux </w:t>
      </w:r>
      <w:r w:rsidR="00CC5845">
        <w:rPr>
          <w:lang w:val="fr-FR"/>
        </w:rPr>
        <w:t>chocolaterie</w:t>
      </w:r>
      <w:r w:rsidR="00F87D49">
        <w:rPr>
          <w:lang w:val="fr-FR"/>
        </w:rPr>
        <w:t>s</w:t>
      </w:r>
      <w:r w:rsidR="005E79D5">
        <w:rPr>
          <w:lang w:val="fr-FR"/>
        </w:rPr>
        <w:t>,</w:t>
      </w:r>
      <w:r w:rsidR="00CC5845">
        <w:rPr>
          <w:lang w:val="fr-FR"/>
        </w:rPr>
        <w:t xml:space="preserve"> </w:t>
      </w:r>
      <w:r w:rsidR="005E79D5">
        <w:rPr>
          <w:lang w:val="fr-FR"/>
        </w:rPr>
        <w:t>deux</w:t>
      </w:r>
      <w:r w:rsidR="00CC5845">
        <w:rPr>
          <w:lang w:val="fr-FR"/>
        </w:rPr>
        <w:t xml:space="preserve"> entreprise</w:t>
      </w:r>
      <w:r>
        <w:rPr>
          <w:lang w:val="fr-FR"/>
        </w:rPr>
        <w:t>s</w:t>
      </w:r>
      <w:r w:rsidR="00CC5845">
        <w:rPr>
          <w:lang w:val="fr-FR"/>
        </w:rPr>
        <w:t xml:space="preserve"> de fabrication de pains et pâtisseries</w:t>
      </w:r>
      <w:r w:rsidR="005E79D5">
        <w:rPr>
          <w:lang w:val="fr-FR"/>
        </w:rPr>
        <w:t xml:space="preserve"> et </w:t>
      </w:r>
      <w:r w:rsidR="00B434C2">
        <w:rPr>
          <w:lang w:val="fr-FR"/>
        </w:rPr>
        <w:t xml:space="preserve">trois </w:t>
      </w:r>
      <w:r w:rsidR="005E79D5">
        <w:rPr>
          <w:lang w:val="fr-FR"/>
        </w:rPr>
        <w:t>brasseries</w:t>
      </w:r>
      <w:r w:rsidR="00CC5845">
        <w:rPr>
          <w:lang w:val="fr-FR"/>
        </w:rPr>
        <w:t>), ainsi que la création de deux brasseries</w:t>
      </w:r>
      <w:r w:rsidR="00F87D49">
        <w:rPr>
          <w:lang w:val="fr-FR"/>
        </w:rPr>
        <w:t xml:space="preserve"> et d’une nouvelle unité d’établissement</w:t>
      </w:r>
      <w:r w:rsidR="00CC5845">
        <w:rPr>
          <w:lang w:val="fr-FR"/>
        </w:rPr>
        <w:t xml:space="preserve"> ont été soutenues. </w:t>
      </w:r>
      <w:r w:rsidR="00E14710">
        <w:rPr>
          <w:lang w:val="fr-FR"/>
        </w:rPr>
        <w:t xml:space="preserve">La diversification vers des activités non agricoles est soutenue également au niveau des exploitations agricoles grâce à la mesure 6.4/A qui a permis le soutien de </w:t>
      </w:r>
      <w:r w:rsidR="00C55EB5">
        <w:rPr>
          <w:lang w:val="fr-FR"/>
        </w:rPr>
        <w:t>4</w:t>
      </w:r>
      <w:r w:rsidR="00B434C2">
        <w:rPr>
          <w:lang w:val="fr-FR"/>
        </w:rPr>
        <w:t>9</w:t>
      </w:r>
      <w:r w:rsidR="00E14710">
        <w:rPr>
          <w:lang w:val="fr-FR"/>
        </w:rPr>
        <w:t xml:space="preserve"> projets d’investissement </w:t>
      </w:r>
      <w:r w:rsidR="00147491">
        <w:rPr>
          <w:lang w:val="fr-FR"/>
        </w:rPr>
        <w:t xml:space="preserve">depuis le démarrage du programme, </w:t>
      </w:r>
      <w:r w:rsidR="0015336E">
        <w:rPr>
          <w:lang w:val="fr-FR"/>
        </w:rPr>
        <w:t>dont 3</w:t>
      </w:r>
      <w:r w:rsidR="0077761B">
        <w:rPr>
          <w:lang w:val="fr-FR"/>
        </w:rPr>
        <w:t>7</w:t>
      </w:r>
      <w:r w:rsidR="0015336E">
        <w:rPr>
          <w:lang w:val="fr-FR"/>
        </w:rPr>
        <w:t xml:space="preserve"> </w:t>
      </w:r>
      <w:r w:rsidR="00E14710">
        <w:rPr>
          <w:lang w:val="fr-FR"/>
        </w:rPr>
        <w:t>initiés au cours de la précédente période</w:t>
      </w:r>
      <w:r w:rsidR="008F5AFB">
        <w:rPr>
          <w:lang w:val="fr-FR"/>
        </w:rPr>
        <w:t xml:space="preserve">. Ils </w:t>
      </w:r>
      <w:r w:rsidR="00BD3C5B">
        <w:rPr>
          <w:lang w:val="fr-FR"/>
        </w:rPr>
        <w:t>concern</w:t>
      </w:r>
      <w:r w:rsidR="008F5AFB">
        <w:rPr>
          <w:lang w:val="fr-FR"/>
        </w:rPr>
        <w:t>e</w:t>
      </w:r>
      <w:r w:rsidR="00BD3C5B">
        <w:rPr>
          <w:lang w:val="fr-FR"/>
        </w:rPr>
        <w:t xml:space="preserve">nt </w:t>
      </w:r>
      <w:r w:rsidR="00E14710">
        <w:rPr>
          <w:lang w:val="fr-FR"/>
        </w:rPr>
        <w:t>principalement le tourisme à la ferme et la transformation ou la vente directe.</w:t>
      </w:r>
      <w:r w:rsidR="001E0F48">
        <w:rPr>
          <w:lang w:val="fr-FR"/>
        </w:rPr>
        <w:t xml:space="preserve"> </w:t>
      </w:r>
      <w:r w:rsidR="0077761B">
        <w:rPr>
          <w:lang w:val="fr-FR"/>
        </w:rPr>
        <w:t>2</w:t>
      </w:r>
      <w:r w:rsidR="00B434C2">
        <w:rPr>
          <w:lang w:val="fr-FR"/>
        </w:rPr>
        <w:t>2</w:t>
      </w:r>
      <w:r w:rsidR="001E0F48">
        <w:rPr>
          <w:lang w:val="fr-FR"/>
        </w:rPr>
        <w:t xml:space="preserve"> </w:t>
      </w:r>
      <w:r w:rsidR="0015336E">
        <w:rPr>
          <w:lang w:val="fr-FR"/>
        </w:rPr>
        <w:t xml:space="preserve">nouveaux </w:t>
      </w:r>
      <w:r w:rsidR="001E0F48">
        <w:rPr>
          <w:lang w:val="fr-FR"/>
        </w:rPr>
        <w:t xml:space="preserve">projets </w:t>
      </w:r>
      <w:r w:rsidR="0015336E">
        <w:rPr>
          <w:lang w:val="fr-FR"/>
        </w:rPr>
        <w:t xml:space="preserve">ont été sélectionnés depuis le lancement des premiers appels à projets. </w:t>
      </w:r>
    </w:p>
    <w:p w14:paraId="2ABD727E" w14:textId="77777777" w:rsidR="00403EC4" w:rsidRDefault="00E82577" w:rsidP="00F40A43">
      <w:pPr>
        <w:spacing w:after="0"/>
        <w:jc w:val="both"/>
        <w:rPr>
          <w:lang w:val="fr-FR"/>
        </w:rPr>
      </w:pPr>
      <w:r>
        <w:rPr>
          <w:lang w:val="fr-FR"/>
        </w:rPr>
        <w:t xml:space="preserve">Les </w:t>
      </w:r>
      <w:r w:rsidR="00484E0D">
        <w:rPr>
          <w:lang w:val="fr-FR"/>
        </w:rPr>
        <w:t xml:space="preserve">mesures 7 et 16 sont les </w:t>
      </w:r>
      <w:r>
        <w:rPr>
          <w:lang w:val="fr-FR"/>
        </w:rPr>
        <w:t>autres mesures programmées sur la priorité 6</w:t>
      </w:r>
      <w:r w:rsidR="00484E0D">
        <w:rPr>
          <w:lang w:val="fr-FR"/>
        </w:rPr>
        <w:t xml:space="preserve">. </w:t>
      </w:r>
    </w:p>
    <w:p w14:paraId="0EC8C932" w14:textId="19BCB25B" w:rsidR="006C1AE1" w:rsidRPr="00A04759" w:rsidRDefault="00ED0957" w:rsidP="00A04759">
      <w:pPr>
        <w:spacing w:after="0"/>
        <w:jc w:val="both"/>
        <w:rPr>
          <w:lang w:val="fr-FR"/>
        </w:rPr>
      </w:pPr>
      <w:r>
        <w:rPr>
          <w:lang w:val="fr-FR"/>
        </w:rPr>
        <w:t>La mesure 7</w:t>
      </w:r>
      <w:r w:rsidR="001B33CC">
        <w:rPr>
          <w:lang w:val="fr-FR"/>
        </w:rPr>
        <w:t>.5</w:t>
      </w:r>
      <w:r>
        <w:rPr>
          <w:lang w:val="fr-FR"/>
        </w:rPr>
        <w:t xml:space="preserve">, qui soutient les </w:t>
      </w:r>
      <w:r w:rsidR="001B33CC">
        <w:rPr>
          <w:lang w:val="fr-FR"/>
        </w:rPr>
        <w:t xml:space="preserve">petites infrastructures touristiques </w:t>
      </w:r>
      <w:r>
        <w:rPr>
          <w:lang w:val="fr-FR"/>
        </w:rPr>
        <w:t>en zone rurale,</w:t>
      </w:r>
      <w:r w:rsidR="00484E0D">
        <w:rPr>
          <w:lang w:val="fr-FR"/>
        </w:rPr>
        <w:t xml:space="preserve"> </w:t>
      </w:r>
      <w:r>
        <w:rPr>
          <w:lang w:val="fr-FR"/>
        </w:rPr>
        <w:t xml:space="preserve">a permis la sélection depuis le lancement du programme de </w:t>
      </w:r>
      <w:r w:rsidR="00E82577">
        <w:rPr>
          <w:lang w:val="fr-FR"/>
        </w:rPr>
        <w:t>13 projets</w:t>
      </w:r>
      <w:r w:rsidR="00CB28A7">
        <w:rPr>
          <w:lang w:val="fr-FR"/>
        </w:rPr>
        <w:t>, dont deux ont déjà introduit des dépenses</w:t>
      </w:r>
      <w:r w:rsidR="001B33CC" w:rsidRPr="00276007">
        <w:rPr>
          <w:lang w:val="fr-FR"/>
        </w:rPr>
        <w:t xml:space="preserve">, </w:t>
      </w:r>
      <w:r w:rsidR="001B33CC" w:rsidRPr="00F40A43">
        <w:rPr>
          <w:szCs w:val="24"/>
        </w:rPr>
        <w:t>l’un pour l’aménagement de chemins pédestres et d’un parking et l’autre pour le développement d’un parc communal.</w:t>
      </w:r>
      <w:r w:rsidR="00CB28A7" w:rsidRPr="00276007">
        <w:rPr>
          <w:lang w:val="fr-FR"/>
        </w:rPr>
        <w:t xml:space="preserve"> </w:t>
      </w:r>
      <w:r w:rsidR="00E82577">
        <w:rPr>
          <w:lang w:val="fr-FR"/>
        </w:rPr>
        <w:t>7 proj</w:t>
      </w:r>
      <w:r w:rsidR="00484E0D">
        <w:rPr>
          <w:lang w:val="fr-FR"/>
        </w:rPr>
        <w:t>e</w:t>
      </w:r>
      <w:r w:rsidR="00E82577">
        <w:rPr>
          <w:lang w:val="fr-FR"/>
        </w:rPr>
        <w:t xml:space="preserve">ts </w:t>
      </w:r>
      <w:r w:rsidR="00484E0D">
        <w:rPr>
          <w:lang w:val="fr-FR"/>
        </w:rPr>
        <w:t xml:space="preserve">de </w:t>
      </w:r>
      <w:r w:rsidR="00276007">
        <w:rPr>
          <w:lang w:val="fr-FR"/>
        </w:rPr>
        <w:t>création d’espace</w:t>
      </w:r>
      <w:r w:rsidR="00336B31">
        <w:rPr>
          <w:lang w:val="fr-FR"/>
        </w:rPr>
        <w:t>s</w:t>
      </w:r>
      <w:r w:rsidR="00276007">
        <w:rPr>
          <w:lang w:val="fr-FR"/>
        </w:rPr>
        <w:t xml:space="preserve"> multifonctionnels au sein </w:t>
      </w:r>
      <w:r w:rsidR="00484E0D">
        <w:rPr>
          <w:lang w:val="fr-FR"/>
        </w:rPr>
        <w:t>de</w:t>
      </w:r>
      <w:r w:rsidR="00276007">
        <w:rPr>
          <w:lang w:val="fr-FR"/>
        </w:rPr>
        <w:t>s</w:t>
      </w:r>
      <w:r w:rsidR="00484E0D">
        <w:rPr>
          <w:lang w:val="fr-FR"/>
        </w:rPr>
        <w:t xml:space="preserve"> village</w:t>
      </w:r>
      <w:r w:rsidR="00276007">
        <w:rPr>
          <w:lang w:val="fr-FR"/>
        </w:rPr>
        <w:t>s</w:t>
      </w:r>
      <w:r w:rsidR="00CB28A7">
        <w:rPr>
          <w:lang w:val="fr-FR"/>
        </w:rPr>
        <w:t xml:space="preserve"> avaient été sélectionnés </w:t>
      </w:r>
      <w:r w:rsidR="001B33CC">
        <w:rPr>
          <w:lang w:val="fr-FR"/>
        </w:rPr>
        <w:t xml:space="preserve">dans le cadre de la mesure 7.4 </w:t>
      </w:r>
      <w:r w:rsidR="00CB28A7">
        <w:rPr>
          <w:lang w:val="fr-FR"/>
        </w:rPr>
        <w:t>mais un projet a été abandonné</w:t>
      </w:r>
      <w:r w:rsidR="001B33CC">
        <w:rPr>
          <w:lang w:val="fr-FR"/>
        </w:rPr>
        <w:t xml:space="preserve">. </w:t>
      </w:r>
      <w:r w:rsidR="00276007">
        <w:rPr>
          <w:lang w:val="fr-FR"/>
        </w:rPr>
        <w:t>Etant donné les délais de réalisation</w:t>
      </w:r>
      <w:r w:rsidR="00EE39A0">
        <w:rPr>
          <w:lang w:val="fr-FR"/>
        </w:rPr>
        <w:t xml:space="preserve"> assez longs</w:t>
      </w:r>
      <w:r w:rsidR="00276007">
        <w:rPr>
          <w:lang w:val="fr-FR"/>
        </w:rPr>
        <w:t xml:space="preserve">, </w:t>
      </w:r>
      <w:r w:rsidR="00336B31">
        <w:rPr>
          <w:lang w:val="fr-FR"/>
        </w:rPr>
        <w:t>5</w:t>
      </w:r>
      <w:r w:rsidR="00276007">
        <w:rPr>
          <w:lang w:val="fr-FR"/>
        </w:rPr>
        <w:t xml:space="preserve"> projets</w:t>
      </w:r>
      <w:r w:rsidR="00CB28A7">
        <w:rPr>
          <w:lang w:val="fr-FR"/>
        </w:rPr>
        <w:t xml:space="preserve"> ont introduit </w:t>
      </w:r>
      <w:r w:rsidR="006D2523">
        <w:rPr>
          <w:lang w:val="fr-FR"/>
        </w:rPr>
        <w:t xml:space="preserve">des dépenses </w:t>
      </w:r>
      <w:r w:rsidR="00276007">
        <w:rPr>
          <w:lang w:val="fr-FR"/>
        </w:rPr>
        <w:t>jusqu’à présent</w:t>
      </w:r>
      <w:r w:rsidR="00EE39A0">
        <w:rPr>
          <w:lang w:val="fr-FR"/>
        </w:rPr>
        <w:t xml:space="preserve"> mais ne sont pas encore finalisés</w:t>
      </w:r>
      <w:r w:rsidR="00276007">
        <w:rPr>
          <w:lang w:val="fr-FR"/>
        </w:rPr>
        <w:t xml:space="preserve">. </w:t>
      </w:r>
      <w:r w:rsidR="006D2523">
        <w:rPr>
          <w:lang w:val="fr-FR"/>
        </w:rPr>
        <w:t xml:space="preserve">Toujours </w:t>
      </w:r>
      <w:r w:rsidR="006C1AE1">
        <w:rPr>
          <w:lang w:val="fr-FR"/>
        </w:rPr>
        <w:t>au sein de la mesure 7</w:t>
      </w:r>
      <w:r w:rsidR="006D2523">
        <w:rPr>
          <w:lang w:val="fr-FR"/>
        </w:rPr>
        <w:t xml:space="preserve">, </w:t>
      </w:r>
      <w:r w:rsidR="00D75939">
        <w:rPr>
          <w:lang w:val="fr-FR"/>
        </w:rPr>
        <w:t xml:space="preserve">30 </w:t>
      </w:r>
      <w:r w:rsidR="00484E0D">
        <w:rPr>
          <w:lang w:val="fr-FR"/>
        </w:rPr>
        <w:t xml:space="preserve">projets d’investissement dans </w:t>
      </w:r>
      <w:r w:rsidR="006C1AE1">
        <w:rPr>
          <w:lang w:val="fr-FR"/>
        </w:rPr>
        <w:t>2</w:t>
      </w:r>
      <w:r w:rsidR="00D75939">
        <w:rPr>
          <w:lang w:val="fr-FR"/>
        </w:rPr>
        <w:t>1</w:t>
      </w:r>
      <w:r w:rsidR="00484E0D">
        <w:rPr>
          <w:lang w:val="fr-FR"/>
        </w:rPr>
        <w:t xml:space="preserve"> maisons médicales</w:t>
      </w:r>
      <w:r w:rsidR="006D2523">
        <w:rPr>
          <w:lang w:val="fr-FR"/>
        </w:rPr>
        <w:t xml:space="preserve"> ont été sélectionnés</w:t>
      </w:r>
      <w:r w:rsidR="006C1AE1">
        <w:rPr>
          <w:lang w:val="fr-FR"/>
        </w:rPr>
        <w:t xml:space="preserve"> </w:t>
      </w:r>
      <w:r w:rsidR="00EE39A0">
        <w:rPr>
          <w:lang w:val="fr-FR"/>
        </w:rPr>
        <w:t xml:space="preserve">dans la </w:t>
      </w:r>
      <w:r w:rsidR="006C1AE1">
        <w:rPr>
          <w:lang w:val="fr-FR"/>
        </w:rPr>
        <w:t>sous-mesure 7.2</w:t>
      </w:r>
      <w:r w:rsidR="00EE39A0">
        <w:rPr>
          <w:lang w:val="fr-FR"/>
        </w:rPr>
        <w:t xml:space="preserve"> (8 projets sélectionnés lors du dernier appel à projets organisé en 2021)</w:t>
      </w:r>
      <w:r>
        <w:rPr>
          <w:lang w:val="fr-FR"/>
        </w:rPr>
        <w:t>,</w:t>
      </w:r>
      <w:r w:rsidR="00484E0D">
        <w:rPr>
          <w:lang w:val="fr-FR"/>
        </w:rPr>
        <w:t xml:space="preserve"> dont </w:t>
      </w:r>
      <w:r w:rsidR="00D75939">
        <w:rPr>
          <w:lang w:val="fr-FR"/>
        </w:rPr>
        <w:t>7</w:t>
      </w:r>
      <w:r w:rsidR="00484E0D">
        <w:rPr>
          <w:lang w:val="fr-FR"/>
        </w:rPr>
        <w:t xml:space="preserve"> ayant déjà bénéficié de paiement</w:t>
      </w:r>
      <w:r>
        <w:rPr>
          <w:lang w:val="fr-FR"/>
        </w:rPr>
        <w:t>s</w:t>
      </w:r>
      <w:r w:rsidR="00484E0D">
        <w:rPr>
          <w:lang w:val="fr-FR"/>
        </w:rPr>
        <w:t>.</w:t>
      </w:r>
      <w:r w:rsidR="00403EC4">
        <w:rPr>
          <w:lang w:val="fr-FR"/>
        </w:rPr>
        <w:t xml:space="preserve"> </w:t>
      </w:r>
      <w:r w:rsidR="006C1AE1">
        <w:rPr>
          <w:lang w:val="fr-FR"/>
        </w:rPr>
        <w:t xml:space="preserve">Ces projets </w:t>
      </w:r>
      <w:r w:rsidR="006C1AE1" w:rsidRPr="00403EC4">
        <w:rPr>
          <w:lang w:val="fr-FR"/>
        </w:rPr>
        <w:t xml:space="preserve">prévoient l’acquisition </w:t>
      </w:r>
      <w:r w:rsidR="00403EC4">
        <w:rPr>
          <w:lang w:val="fr-FR"/>
        </w:rPr>
        <w:t xml:space="preserve">ou la construction </w:t>
      </w:r>
      <w:r w:rsidR="006C1AE1">
        <w:rPr>
          <w:lang w:val="fr-FR"/>
        </w:rPr>
        <w:t>de bâtiment</w:t>
      </w:r>
      <w:r w:rsidR="00403EC4">
        <w:rPr>
          <w:lang w:val="fr-FR"/>
        </w:rPr>
        <w:t xml:space="preserve">s, </w:t>
      </w:r>
      <w:r w:rsidR="006C1AE1" w:rsidRPr="00403EC4">
        <w:rPr>
          <w:lang w:val="fr-FR"/>
        </w:rPr>
        <w:t xml:space="preserve">la construction d’annexes </w:t>
      </w:r>
      <w:r w:rsidR="00403EC4">
        <w:rPr>
          <w:lang w:val="fr-FR"/>
        </w:rPr>
        <w:t xml:space="preserve">ou </w:t>
      </w:r>
      <w:r w:rsidR="006C1AE1" w:rsidRPr="00403EC4">
        <w:rPr>
          <w:lang w:val="fr-FR"/>
        </w:rPr>
        <w:t>la rénovation de locaux existants</w:t>
      </w:r>
      <w:r w:rsidR="00403EC4">
        <w:rPr>
          <w:lang w:val="fr-FR"/>
        </w:rPr>
        <w:t>. La majorité des projets comporte également le financement de l</w:t>
      </w:r>
      <w:r w:rsidR="006C1AE1" w:rsidRPr="00403EC4">
        <w:rPr>
          <w:lang w:val="fr-FR"/>
        </w:rPr>
        <w:t>’équipement</w:t>
      </w:r>
      <w:r w:rsidR="00403EC4">
        <w:rPr>
          <w:lang w:val="fr-FR"/>
        </w:rPr>
        <w:t xml:space="preserve"> (</w:t>
      </w:r>
      <w:r w:rsidR="006C1AE1" w:rsidRPr="00403EC4">
        <w:rPr>
          <w:lang w:val="fr-FR"/>
        </w:rPr>
        <w:t>matériel informatique et de téléphonie</w:t>
      </w:r>
      <w:r w:rsidR="00403EC4">
        <w:rPr>
          <w:lang w:val="fr-FR"/>
        </w:rPr>
        <w:t xml:space="preserve">, </w:t>
      </w:r>
      <w:r w:rsidR="006C1AE1" w:rsidRPr="00403EC4">
        <w:rPr>
          <w:lang w:val="fr-FR"/>
        </w:rPr>
        <w:t>matériel</w:t>
      </w:r>
      <w:r w:rsidR="00403EC4">
        <w:rPr>
          <w:lang w:val="fr-FR"/>
        </w:rPr>
        <w:t xml:space="preserve"> </w:t>
      </w:r>
      <w:r w:rsidR="006C1AE1" w:rsidRPr="00403EC4">
        <w:rPr>
          <w:lang w:val="fr-FR"/>
        </w:rPr>
        <w:t>/mobilier de bureau</w:t>
      </w:r>
      <w:r w:rsidR="00403EC4">
        <w:rPr>
          <w:lang w:val="fr-FR"/>
        </w:rPr>
        <w:t xml:space="preserve">, parfois </w:t>
      </w:r>
      <w:r w:rsidR="006C1AE1" w:rsidRPr="00A04759">
        <w:rPr>
          <w:lang w:val="fr-FR"/>
        </w:rPr>
        <w:t>matériel médical</w:t>
      </w:r>
      <w:r w:rsidR="00403EC4" w:rsidRPr="00A04759">
        <w:rPr>
          <w:lang w:val="fr-FR"/>
        </w:rPr>
        <w:t>)</w:t>
      </w:r>
      <w:r w:rsidR="006C1AE1" w:rsidRPr="00A04759">
        <w:rPr>
          <w:lang w:val="fr-FR"/>
        </w:rPr>
        <w:t>.</w:t>
      </w:r>
    </w:p>
    <w:p w14:paraId="43584CBE" w14:textId="4A9CE64C" w:rsidR="00484E0D" w:rsidRPr="00A04759" w:rsidRDefault="00484E0D" w:rsidP="00942813">
      <w:pPr>
        <w:jc w:val="both"/>
        <w:rPr>
          <w:lang w:val="fr-FR"/>
        </w:rPr>
      </w:pPr>
      <w:r w:rsidRPr="00A04759">
        <w:rPr>
          <w:lang w:val="fr-FR"/>
        </w:rPr>
        <w:t xml:space="preserve">Dans le cadre de la mesure 16, </w:t>
      </w:r>
      <w:r w:rsidR="005D41F8">
        <w:rPr>
          <w:lang w:val="fr-FR"/>
        </w:rPr>
        <w:t>32</w:t>
      </w:r>
      <w:r w:rsidR="00680F1A" w:rsidRPr="00A04759">
        <w:rPr>
          <w:lang w:val="fr-FR"/>
        </w:rPr>
        <w:t xml:space="preserve"> projets</w:t>
      </w:r>
      <w:r w:rsidR="003906C7" w:rsidRPr="00A04759">
        <w:rPr>
          <w:lang w:val="fr-FR"/>
        </w:rPr>
        <w:t xml:space="preserve"> </w:t>
      </w:r>
      <w:r w:rsidRPr="00A04759">
        <w:rPr>
          <w:lang w:val="fr-FR"/>
        </w:rPr>
        <w:t xml:space="preserve">de coopération dans le domaine touristique </w:t>
      </w:r>
      <w:r w:rsidR="00680F1A" w:rsidRPr="00A04759">
        <w:rPr>
          <w:lang w:val="fr-FR"/>
        </w:rPr>
        <w:t xml:space="preserve">ainsi que 15 projets de coopération dans le domaine de la santé </w:t>
      </w:r>
      <w:r w:rsidRPr="00A04759">
        <w:rPr>
          <w:lang w:val="fr-FR"/>
        </w:rPr>
        <w:t xml:space="preserve">ont </w:t>
      </w:r>
      <w:r w:rsidR="00680F1A" w:rsidRPr="00A04759">
        <w:rPr>
          <w:lang w:val="fr-FR"/>
        </w:rPr>
        <w:t>été sélectionné</w:t>
      </w:r>
      <w:r w:rsidR="000450C5" w:rsidRPr="00A04759">
        <w:rPr>
          <w:lang w:val="fr-FR"/>
        </w:rPr>
        <w:t>s</w:t>
      </w:r>
      <w:r w:rsidR="00680F1A" w:rsidRPr="00A04759">
        <w:rPr>
          <w:lang w:val="fr-FR"/>
        </w:rPr>
        <w:t xml:space="preserve"> depuis le démarrage du programme. </w:t>
      </w:r>
      <w:r w:rsidR="00EE39A0">
        <w:rPr>
          <w:lang w:val="fr-FR"/>
        </w:rPr>
        <w:t xml:space="preserve">Le budget de transition a </w:t>
      </w:r>
      <w:proofErr w:type="gramStart"/>
      <w:r w:rsidR="00EE39A0">
        <w:rPr>
          <w:lang w:val="fr-FR"/>
        </w:rPr>
        <w:t>permis  de</w:t>
      </w:r>
      <w:proofErr w:type="gramEnd"/>
      <w:r w:rsidR="00EE39A0">
        <w:rPr>
          <w:lang w:val="fr-FR"/>
        </w:rPr>
        <w:t xml:space="preserve"> sélectionner 16 projets supplémentaires pour la mesure 16.3 et d’étendre les activités prévues pour 13 projets de la mesure 16.9. </w:t>
      </w:r>
      <w:r w:rsidR="00680F1A" w:rsidRPr="00A04759">
        <w:rPr>
          <w:lang w:val="fr-FR"/>
        </w:rPr>
        <w:t xml:space="preserve">Les actions mises en œuvre au sein de ces projets, qui s’étalent sur plusieurs années, </w:t>
      </w:r>
      <w:r w:rsidR="00336B31">
        <w:rPr>
          <w:lang w:val="fr-FR"/>
        </w:rPr>
        <w:t>o</w:t>
      </w:r>
      <w:r w:rsidR="00403EC4" w:rsidRPr="00A04759">
        <w:rPr>
          <w:lang w:val="fr-FR"/>
        </w:rPr>
        <w:t xml:space="preserve">nt </w:t>
      </w:r>
      <w:r w:rsidR="00336B31">
        <w:rPr>
          <w:lang w:val="fr-FR"/>
        </w:rPr>
        <w:t xml:space="preserve">enregistré </w:t>
      </w:r>
      <w:r w:rsidRPr="00A04759">
        <w:rPr>
          <w:lang w:val="fr-FR"/>
        </w:rPr>
        <w:t>d</w:t>
      </w:r>
      <w:r w:rsidR="00680F1A" w:rsidRPr="00A04759">
        <w:rPr>
          <w:lang w:val="fr-FR"/>
        </w:rPr>
        <w:t>e</w:t>
      </w:r>
      <w:r w:rsidR="00336B31">
        <w:rPr>
          <w:lang w:val="fr-FR"/>
        </w:rPr>
        <w:t>s</w:t>
      </w:r>
      <w:r w:rsidRPr="00A04759">
        <w:rPr>
          <w:lang w:val="fr-FR"/>
        </w:rPr>
        <w:t xml:space="preserve"> paiement</w:t>
      </w:r>
      <w:r w:rsidR="00680F1A" w:rsidRPr="00A04759">
        <w:rPr>
          <w:lang w:val="fr-FR"/>
        </w:rPr>
        <w:t xml:space="preserve">s </w:t>
      </w:r>
      <w:r w:rsidR="00403EC4" w:rsidRPr="00A04759">
        <w:rPr>
          <w:lang w:val="fr-FR"/>
        </w:rPr>
        <w:t>depuis 2019</w:t>
      </w:r>
      <w:r w:rsidR="00680F1A" w:rsidRPr="00A04759">
        <w:rPr>
          <w:lang w:val="fr-FR"/>
        </w:rPr>
        <w:t>.</w:t>
      </w:r>
      <w:r w:rsidRPr="00A04759">
        <w:rPr>
          <w:lang w:val="fr-FR"/>
        </w:rPr>
        <w:t xml:space="preserve"> </w:t>
      </w:r>
      <w:r w:rsidR="00403EC4" w:rsidRPr="00A04759">
        <w:rPr>
          <w:szCs w:val="24"/>
        </w:rPr>
        <w:t xml:space="preserve">Les projets de la mesure 16.9 permettent d’organiser l’accueil social à la ferme en mettant en relation des accueillants avec des publics fragilisés en passant par un intermédiaire, opérateur social, qui s’occupe de l’accompagnement. </w:t>
      </w:r>
      <w:r w:rsidR="000450C5" w:rsidRPr="00A04759">
        <w:rPr>
          <w:lang w:val="fr-FR"/>
        </w:rPr>
        <w:t xml:space="preserve">La structuration </w:t>
      </w:r>
      <w:r w:rsidR="00403EC4" w:rsidRPr="00A04759">
        <w:rPr>
          <w:lang w:val="fr-FR"/>
        </w:rPr>
        <w:t xml:space="preserve">récente </w:t>
      </w:r>
      <w:r w:rsidR="000450C5" w:rsidRPr="00A04759">
        <w:rPr>
          <w:lang w:val="fr-FR"/>
        </w:rPr>
        <w:t>en réseau des bénéficiaires de la mesure</w:t>
      </w:r>
      <w:r w:rsidR="00A04759">
        <w:rPr>
          <w:lang w:val="fr-FR"/>
        </w:rPr>
        <w:t xml:space="preserve"> </w:t>
      </w:r>
      <w:r w:rsidR="000450C5" w:rsidRPr="00A04759">
        <w:rPr>
          <w:lang w:val="fr-FR"/>
        </w:rPr>
        <w:t>(accueillants et public</w:t>
      </w:r>
      <w:r w:rsidR="00326D0C" w:rsidRPr="00A04759">
        <w:rPr>
          <w:lang w:val="fr-FR"/>
        </w:rPr>
        <w:t>s</w:t>
      </w:r>
      <w:r w:rsidR="000450C5" w:rsidRPr="00A04759">
        <w:rPr>
          <w:lang w:val="fr-FR"/>
        </w:rPr>
        <w:t xml:space="preserve"> cibles) a permis de nombreuses avancées en matière d’accueil social en milieu rural avec, d’une part, la reconnaissance de ce secteur d’activité comme activité de diversification agricole et, d’autre part, la mise en place d’un dispositif d’agrément des structures d’accueil.</w:t>
      </w:r>
      <w:r w:rsidR="00A04759" w:rsidRPr="00A04759">
        <w:rPr>
          <w:lang w:val="fr-FR"/>
        </w:rPr>
        <w:t xml:space="preserve"> </w:t>
      </w:r>
      <w:r w:rsidR="00A04759" w:rsidRPr="00A04759">
        <w:rPr>
          <w:szCs w:val="24"/>
        </w:rPr>
        <w:t xml:space="preserve">Les projets de la mesure 16.3 visent la </w:t>
      </w:r>
      <w:r w:rsidR="00652EC8">
        <w:rPr>
          <w:szCs w:val="24"/>
        </w:rPr>
        <w:t xml:space="preserve">coopération en matière de tourisme. Ils concernent la </w:t>
      </w:r>
      <w:r w:rsidR="00A04759" w:rsidRPr="00A04759">
        <w:rPr>
          <w:szCs w:val="24"/>
        </w:rPr>
        <w:t>création et/ou promotion de circuits sportifs (</w:t>
      </w:r>
      <w:r w:rsidR="005D41F8">
        <w:rPr>
          <w:szCs w:val="24"/>
        </w:rPr>
        <w:t>3</w:t>
      </w:r>
      <w:r w:rsidR="00A04759" w:rsidRPr="00A04759">
        <w:rPr>
          <w:szCs w:val="24"/>
        </w:rPr>
        <w:t xml:space="preserve"> projets), </w:t>
      </w:r>
      <w:r w:rsidR="00652EC8">
        <w:rPr>
          <w:szCs w:val="24"/>
        </w:rPr>
        <w:t>la</w:t>
      </w:r>
      <w:r w:rsidR="00A04759" w:rsidRPr="00A04759">
        <w:rPr>
          <w:szCs w:val="24"/>
        </w:rPr>
        <w:t xml:space="preserve"> promo</w:t>
      </w:r>
      <w:r w:rsidR="00652EC8">
        <w:rPr>
          <w:szCs w:val="24"/>
        </w:rPr>
        <w:t>tion</w:t>
      </w:r>
      <w:r w:rsidR="00A04759" w:rsidRPr="00A04759">
        <w:rPr>
          <w:szCs w:val="24"/>
        </w:rPr>
        <w:t xml:space="preserve"> </w:t>
      </w:r>
      <w:r w:rsidR="00652EC8">
        <w:rPr>
          <w:szCs w:val="24"/>
        </w:rPr>
        <w:t>du</w:t>
      </w:r>
      <w:r w:rsidR="00A04759" w:rsidRPr="00A04759">
        <w:rPr>
          <w:szCs w:val="24"/>
        </w:rPr>
        <w:t xml:space="preserve"> patrimoine et </w:t>
      </w:r>
      <w:r w:rsidR="00652EC8">
        <w:rPr>
          <w:szCs w:val="24"/>
        </w:rPr>
        <w:t xml:space="preserve">de </w:t>
      </w:r>
      <w:r w:rsidR="00A04759" w:rsidRPr="00A04759">
        <w:rPr>
          <w:szCs w:val="24"/>
        </w:rPr>
        <w:t>la culture locale (</w:t>
      </w:r>
      <w:r w:rsidR="005D41F8">
        <w:rPr>
          <w:szCs w:val="24"/>
        </w:rPr>
        <w:t>7</w:t>
      </w:r>
      <w:r w:rsidR="00A04759" w:rsidRPr="00A04759">
        <w:rPr>
          <w:szCs w:val="24"/>
        </w:rPr>
        <w:t xml:space="preserve"> projets), l’utilisation des TIC pour dynamiser ou structurer l’offre touristique (</w:t>
      </w:r>
      <w:r w:rsidR="005D41F8">
        <w:rPr>
          <w:szCs w:val="24"/>
        </w:rPr>
        <w:t>11</w:t>
      </w:r>
      <w:r w:rsidR="00A04759" w:rsidRPr="00A04759">
        <w:rPr>
          <w:szCs w:val="24"/>
        </w:rPr>
        <w:t xml:space="preserve"> projets), et finalement, </w:t>
      </w:r>
      <w:r w:rsidR="005D41F8">
        <w:rPr>
          <w:szCs w:val="24"/>
        </w:rPr>
        <w:t>11</w:t>
      </w:r>
      <w:r w:rsidR="00A04759" w:rsidRPr="00A04759">
        <w:rPr>
          <w:szCs w:val="24"/>
        </w:rPr>
        <w:t xml:space="preserve"> projets ambitionnent d’accroitre la qualité de l’offre touristique « verte ».</w:t>
      </w:r>
    </w:p>
    <w:p w14:paraId="74C44C87" w14:textId="31F0B14C" w:rsidR="00532184" w:rsidRDefault="00080C28" w:rsidP="00532184">
      <w:pPr>
        <w:spacing w:after="0"/>
        <w:jc w:val="both"/>
        <w:rPr>
          <w:lang w:val="fr-FR"/>
        </w:rPr>
      </w:pPr>
      <w:proofErr w:type="gramStart"/>
      <w:r>
        <w:rPr>
          <w:lang w:val="fr-FR"/>
        </w:rPr>
        <w:t>Suite à</w:t>
      </w:r>
      <w:proofErr w:type="gramEnd"/>
      <w:r>
        <w:rPr>
          <w:lang w:val="fr-FR"/>
        </w:rPr>
        <w:t xml:space="preserve"> la sélection des 20 </w:t>
      </w:r>
      <w:r w:rsidR="0064513F">
        <w:rPr>
          <w:lang w:val="fr-FR"/>
        </w:rPr>
        <w:t>Groupes d’Action Locale</w:t>
      </w:r>
      <w:r w:rsidR="00E62B44">
        <w:rPr>
          <w:lang w:val="fr-FR"/>
        </w:rPr>
        <w:t>,</w:t>
      </w:r>
      <w:r w:rsidR="0064513F">
        <w:rPr>
          <w:lang w:val="fr-FR"/>
        </w:rPr>
        <w:t xml:space="preserve"> </w:t>
      </w:r>
      <w:r>
        <w:rPr>
          <w:lang w:val="fr-FR"/>
        </w:rPr>
        <w:t>dont les territoires couvrent une population de 813.510 habitants, l</w:t>
      </w:r>
      <w:r w:rsidR="006312DA">
        <w:rPr>
          <w:lang w:val="fr-FR"/>
        </w:rPr>
        <w:t xml:space="preserve">a </w:t>
      </w:r>
      <w:r w:rsidR="00A978F4">
        <w:rPr>
          <w:lang w:val="fr-FR"/>
        </w:rPr>
        <w:t xml:space="preserve">mise en œuvre de LEADER a </w:t>
      </w:r>
      <w:r w:rsidR="005773CA">
        <w:rPr>
          <w:lang w:val="fr-FR"/>
        </w:rPr>
        <w:t xml:space="preserve">réellement </w:t>
      </w:r>
      <w:r w:rsidR="00A978F4">
        <w:rPr>
          <w:lang w:val="fr-FR"/>
        </w:rPr>
        <w:t>dé</w:t>
      </w:r>
      <w:r w:rsidR="005773CA">
        <w:rPr>
          <w:lang w:val="fr-FR"/>
        </w:rPr>
        <w:t xml:space="preserve">buté en </w:t>
      </w:r>
      <w:r w:rsidR="00A978F4">
        <w:rPr>
          <w:lang w:val="fr-FR"/>
        </w:rPr>
        <w:t>2017</w:t>
      </w:r>
      <w:r w:rsidR="005773CA">
        <w:rPr>
          <w:lang w:val="fr-FR"/>
        </w:rPr>
        <w:t xml:space="preserve">. </w:t>
      </w:r>
      <w:r w:rsidR="00D75939">
        <w:rPr>
          <w:lang w:val="fr-FR"/>
        </w:rPr>
        <w:t xml:space="preserve">Quatre </w:t>
      </w:r>
      <w:r w:rsidR="005773CA">
        <w:rPr>
          <w:lang w:val="fr-FR"/>
        </w:rPr>
        <w:t>an</w:t>
      </w:r>
      <w:r w:rsidR="00FB4DF4">
        <w:rPr>
          <w:lang w:val="fr-FR"/>
        </w:rPr>
        <w:t>s</w:t>
      </w:r>
      <w:r w:rsidR="005773CA">
        <w:rPr>
          <w:lang w:val="fr-FR"/>
        </w:rPr>
        <w:t xml:space="preserve"> plus tard, 1</w:t>
      </w:r>
      <w:r w:rsidR="00D75939">
        <w:rPr>
          <w:lang w:val="fr-FR"/>
        </w:rPr>
        <w:t>40</w:t>
      </w:r>
      <w:r w:rsidR="005773CA">
        <w:rPr>
          <w:lang w:val="fr-FR"/>
        </w:rPr>
        <w:t xml:space="preserve"> projets ont </w:t>
      </w:r>
      <w:r w:rsidR="00FB4DF4">
        <w:rPr>
          <w:lang w:val="fr-FR"/>
        </w:rPr>
        <w:t>été mis sur pied</w:t>
      </w:r>
      <w:r w:rsidR="00A04759">
        <w:rPr>
          <w:lang w:val="fr-FR"/>
        </w:rPr>
        <w:t xml:space="preserve"> et ont </w:t>
      </w:r>
      <w:r w:rsidR="00652EC8">
        <w:rPr>
          <w:lang w:val="fr-FR"/>
        </w:rPr>
        <w:t>enregistré des dépenses</w:t>
      </w:r>
      <w:r w:rsidR="005773CA">
        <w:rPr>
          <w:lang w:val="fr-FR"/>
        </w:rPr>
        <w:t xml:space="preserve"> pour un peu </w:t>
      </w:r>
      <w:r w:rsidR="00FB4DF4">
        <w:rPr>
          <w:lang w:val="fr-FR"/>
        </w:rPr>
        <w:t xml:space="preserve">plus </w:t>
      </w:r>
      <w:r w:rsidR="005773CA">
        <w:rPr>
          <w:lang w:val="fr-FR"/>
        </w:rPr>
        <w:t xml:space="preserve">de </w:t>
      </w:r>
      <w:r w:rsidR="00D75939">
        <w:rPr>
          <w:lang w:val="fr-FR"/>
        </w:rPr>
        <w:t>16</w:t>
      </w:r>
      <w:r w:rsidR="000D1D70">
        <w:rPr>
          <w:lang w:val="fr-FR"/>
        </w:rPr>
        <w:t>,3</w:t>
      </w:r>
      <w:r w:rsidR="00D75939">
        <w:rPr>
          <w:lang w:val="fr-FR"/>
        </w:rPr>
        <w:t>4</w:t>
      </w:r>
      <w:r w:rsidR="000D1D70">
        <w:rPr>
          <w:lang w:val="fr-FR"/>
        </w:rPr>
        <w:t> </w:t>
      </w:r>
      <w:r w:rsidR="005773CA">
        <w:rPr>
          <w:lang w:val="fr-FR"/>
        </w:rPr>
        <w:t xml:space="preserve">millions d’€. </w:t>
      </w:r>
      <w:r w:rsidR="00C91BE0">
        <w:rPr>
          <w:lang w:val="fr-FR"/>
        </w:rPr>
        <w:lastRenderedPageBreak/>
        <w:t>22</w:t>
      </w:r>
      <w:r w:rsidR="005773CA">
        <w:rPr>
          <w:lang w:val="fr-FR"/>
        </w:rPr>
        <w:t xml:space="preserve"> projets de coopération transnationale </w:t>
      </w:r>
      <w:r w:rsidR="00FB4DF4">
        <w:rPr>
          <w:lang w:val="fr-FR"/>
        </w:rPr>
        <w:t>(</w:t>
      </w:r>
      <w:r w:rsidR="000D1D70">
        <w:rPr>
          <w:lang w:val="fr-FR"/>
        </w:rPr>
        <w:t>7</w:t>
      </w:r>
      <w:r w:rsidR="00FB4DF4">
        <w:rPr>
          <w:lang w:val="fr-FR"/>
        </w:rPr>
        <w:t xml:space="preserve">) </w:t>
      </w:r>
      <w:r w:rsidR="005773CA">
        <w:rPr>
          <w:lang w:val="fr-FR"/>
        </w:rPr>
        <w:t xml:space="preserve">ou interterritoriale </w:t>
      </w:r>
      <w:r w:rsidR="00FB4DF4">
        <w:rPr>
          <w:lang w:val="fr-FR"/>
        </w:rPr>
        <w:t>(</w:t>
      </w:r>
      <w:r w:rsidR="000D1D70">
        <w:rPr>
          <w:lang w:val="fr-FR"/>
        </w:rPr>
        <w:t>1</w:t>
      </w:r>
      <w:r w:rsidR="00C91BE0">
        <w:rPr>
          <w:lang w:val="fr-FR"/>
        </w:rPr>
        <w:t>5</w:t>
      </w:r>
      <w:r w:rsidR="00FB4DF4">
        <w:rPr>
          <w:lang w:val="fr-FR"/>
        </w:rPr>
        <w:t xml:space="preserve">) </w:t>
      </w:r>
      <w:r w:rsidR="005773CA">
        <w:rPr>
          <w:lang w:val="fr-FR"/>
        </w:rPr>
        <w:t>ont également été sélectionnés</w:t>
      </w:r>
      <w:r w:rsidR="000D1D70">
        <w:rPr>
          <w:lang w:val="fr-FR"/>
        </w:rPr>
        <w:t xml:space="preserve"> et 1.</w:t>
      </w:r>
      <w:r w:rsidR="000D3386">
        <w:rPr>
          <w:lang w:val="fr-FR"/>
        </w:rPr>
        <w:t>968.806</w:t>
      </w:r>
      <w:r w:rsidR="000D1D70">
        <w:rPr>
          <w:lang w:val="fr-FR"/>
        </w:rPr>
        <w:t xml:space="preserve"> € ont été dépensés pour </w:t>
      </w:r>
      <w:r w:rsidR="00C91BE0">
        <w:rPr>
          <w:lang w:val="fr-FR"/>
        </w:rPr>
        <w:t xml:space="preserve">18 de </w:t>
      </w:r>
      <w:r w:rsidR="000D1D70">
        <w:rPr>
          <w:lang w:val="fr-FR"/>
        </w:rPr>
        <w:t>ces projets</w:t>
      </w:r>
      <w:r w:rsidR="005773CA">
        <w:rPr>
          <w:lang w:val="fr-FR"/>
        </w:rPr>
        <w:t xml:space="preserve">. </w:t>
      </w:r>
      <w:r w:rsidR="00532184">
        <w:rPr>
          <w:lang w:val="fr-FR"/>
        </w:rPr>
        <w:t xml:space="preserve">Le budget de transition a permis la sélection de 10 nouveaux projets menés par 7 GAL, le reste du budget ayant servi à prolonger les projets déjà mis en place, mais aussi de sélectionner 4 projets de coopération interterritoriale supplémentaires. </w:t>
      </w:r>
    </w:p>
    <w:p w14:paraId="5FBE069A" w14:textId="74E79ECE" w:rsidR="00F4460C" w:rsidRDefault="00A978F4" w:rsidP="00532184">
      <w:pPr>
        <w:spacing w:after="0"/>
        <w:jc w:val="both"/>
        <w:rPr>
          <w:lang w:val="fr-FR"/>
        </w:rPr>
      </w:pPr>
      <w:r>
        <w:rPr>
          <w:lang w:val="fr-FR"/>
        </w:rPr>
        <w:t xml:space="preserve">En outre, la </w:t>
      </w:r>
      <w:r w:rsidR="006312DA">
        <w:rPr>
          <w:lang w:val="fr-FR"/>
        </w:rPr>
        <w:t xml:space="preserve">sous-mesure 19.1 a permis d’accorder aux </w:t>
      </w:r>
      <w:r w:rsidR="0064513F">
        <w:rPr>
          <w:lang w:val="fr-FR"/>
        </w:rPr>
        <w:t xml:space="preserve">GAL </w:t>
      </w:r>
      <w:r w:rsidR="006312DA">
        <w:rPr>
          <w:lang w:val="fr-FR"/>
        </w:rPr>
        <w:t>candidats une aide financière à l’élaboration de leur document stratégique</w:t>
      </w:r>
      <w:r w:rsidR="0064513F">
        <w:rPr>
          <w:lang w:val="fr-FR"/>
        </w:rPr>
        <w:t xml:space="preserve"> pour un total de </w:t>
      </w:r>
      <w:r w:rsidR="00E62B44">
        <w:rPr>
          <w:lang w:val="fr-FR"/>
        </w:rPr>
        <w:t xml:space="preserve">415.556 € et la mesure 19.4 a financé des frais de fonctionnement et d’animation pour un total de </w:t>
      </w:r>
      <w:r w:rsidR="000D1D70">
        <w:rPr>
          <w:lang w:val="fr-FR"/>
        </w:rPr>
        <w:t>4.</w:t>
      </w:r>
      <w:r w:rsidR="000D3386">
        <w:rPr>
          <w:lang w:val="fr-FR"/>
        </w:rPr>
        <w:t>796.228</w:t>
      </w:r>
      <w:r w:rsidR="00E62B44">
        <w:rPr>
          <w:lang w:val="fr-FR"/>
        </w:rPr>
        <w:t xml:space="preserve"> € depuis le début de la période</w:t>
      </w:r>
      <w:r w:rsidR="00A04759">
        <w:rPr>
          <w:lang w:val="fr-FR"/>
        </w:rPr>
        <w:t xml:space="preserve"> en </w:t>
      </w:r>
      <w:r w:rsidR="00161E80">
        <w:rPr>
          <w:lang w:val="fr-FR"/>
        </w:rPr>
        <w:t xml:space="preserve">vue de </w:t>
      </w:r>
      <w:r w:rsidR="00A04759">
        <w:rPr>
          <w:lang w:val="fr-FR"/>
        </w:rPr>
        <w:t>cré</w:t>
      </w:r>
      <w:r w:rsidR="00161E80">
        <w:rPr>
          <w:lang w:val="fr-FR"/>
        </w:rPr>
        <w:t>er</w:t>
      </w:r>
      <w:r w:rsidR="00A04759">
        <w:rPr>
          <w:lang w:val="fr-FR"/>
        </w:rPr>
        <w:t xml:space="preserve"> </w:t>
      </w:r>
      <w:r w:rsidR="00A04759" w:rsidRPr="00161E80">
        <w:rPr>
          <w:lang w:val="fr-FR"/>
        </w:rPr>
        <w:t>notamment 10</w:t>
      </w:r>
      <w:r w:rsidR="000D3386">
        <w:rPr>
          <w:lang w:val="fr-FR"/>
        </w:rPr>
        <w:t>2,30</w:t>
      </w:r>
      <w:r w:rsidR="00A04759" w:rsidRPr="00161E80">
        <w:rPr>
          <w:lang w:val="fr-FR"/>
        </w:rPr>
        <w:t xml:space="preserve"> ETP pour </w:t>
      </w:r>
      <w:r w:rsidR="00A04759" w:rsidRPr="00161E80">
        <w:rPr>
          <w:szCs w:val="24"/>
        </w:rPr>
        <w:t>coordonner l’ensemble des activités d</w:t>
      </w:r>
      <w:r w:rsidR="00161E80">
        <w:rPr>
          <w:szCs w:val="24"/>
        </w:rPr>
        <w:t>es</w:t>
      </w:r>
      <w:r w:rsidR="00A04759" w:rsidRPr="00161E80">
        <w:rPr>
          <w:szCs w:val="24"/>
        </w:rPr>
        <w:t xml:space="preserve"> GAL et mettre en œuvre les projets individuels</w:t>
      </w:r>
      <w:r w:rsidR="006312DA" w:rsidRPr="00161E80">
        <w:rPr>
          <w:lang w:val="fr-FR"/>
        </w:rPr>
        <w:t>.</w:t>
      </w:r>
      <w:r w:rsidR="009C1034" w:rsidRPr="00161E80">
        <w:rPr>
          <w:lang w:val="fr-FR"/>
        </w:rPr>
        <w:t xml:space="preserve"> </w:t>
      </w:r>
    </w:p>
    <w:p w14:paraId="45EC03F9" w14:textId="32814A46" w:rsidR="00FB4DF4" w:rsidRPr="006D0560" w:rsidRDefault="00FB4DF4" w:rsidP="00FB4DF4">
      <w:pPr>
        <w:jc w:val="both"/>
        <w:rPr>
          <w:lang w:val="fr-FR"/>
        </w:rPr>
      </w:pPr>
      <w:r w:rsidRPr="006D0560">
        <w:rPr>
          <w:lang w:val="fr-FR"/>
        </w:rPr>
        <w:t xml:space="preserve">Depuis le début du programme, les dépenses pour </w:t>
      </w:r>
      <w:r>
        <w:rPr>
          <w:lang w:val="fr-FR"/>
        </w:rPr>
        <w:t>le</w:t>
      </w:r>
      <w:r w:rsidRPr="006D0560">
        <w:rPr>
          <w:lang w:val="fr-FR"/>
        </w:rPr>
        <w:t xml:space="preserve">s mesures </w:t>
      </w:r>
      <w:r>
        <w:rPr>
          <w:lang w:val="fr-FR"/>
        </w:rPr>
        <w:t xml:space="preserve">programmées sur la P6 </w:t>
      </w:r>
      <w:r w:rsidRPr="006D0560">
        <w:rPr>
          <w:lang w:val="fr-FR"/>
        </w:rPr>
        <w:t xml:space="preserve">représentent un peu plus de </w:t>
      </w:r>
      <w:r w:rsidR="00CE737D">
        <w:rPr>
          <w:lang w:val="fr-FR"/>
        </w:rPr>
        <w:t>3</w:t>
      </w:r>
      <w:r w:rsidR="00EF7E47">
        <w:rPr>
          <w:lang w:val="fr-FR"/>
        </w:rPr>
        <w:t>8</w:t>
      </w:r>
      <w:r w:rsidR="00CE737D">
        <w:rPr>
          <w:lang w:val="fr-FR"/>
        </w:rPr>
        <w:t>,2</w:t>
      </w:r>
      <w:r w:rsidR="00EF7E47">
        <w:rPr>
          <w:lang w:val="fr-FR"/>
        </w:rPr>
        <w:t>3</w:t>
      </w:r>
      <w:r w:rsidRPr="006D0560">
        <w:rPr>
          <w:lang w:val="fr-FR"/>
        </w:rPr>
        <w:t xml:space="preserve"> millions d’euros, soit </w:t>
      </w:r>
      <w:r w:rsidR="00EF7E47">
        <w:rPr>
          <w:lang w:val="fr-FR"/>
        </w:rPr>
        <w:t xml:space="preserve">environ </w:t>
      </w:r>
      <w:r w:rsidR="00C91BE0">
        <w:rPr>
          <w:lang w:val="fr-FR"/>
        </w:rPr>
        <w:t>7</w:t>
      </w:r>
      <w:r w:rsidR="00EF7E47">
        <w:rPr>
          <w:lang w:val="fr-FR"/>
        </w:rPr>
        <w:t xml:space="preserve"> </w:t>
      </w:r>
      <w:r w:rsidR="00161E80">
        <w:rPr>
          <w:lang w:val="fr-FR"/>
        </w:rPr>
        <w:t>%</w:t>
      </w:r>
      <w:r w:rsidRPr="006D0560">
        <w:rPr>
          <w:lang w:val="fr-FR"/>
        </w:rPr>
        <w:t xml:space="preserve"> des dépenses totales</w:t>
      </w:r>
      <w:r w:rsidR="00C91BE0" w:rsidRPr="00C91BE0">
        <w:rPr>
          <w:lang w:val="fr-FR"/>
        </w:rPr>
        <w:t xml:space="preserve"> </w:t>
      </w:r>
      <w:r w:rsidR="00C91BE0">
        <w:rPr>
          <w:lang w:val="fr-FR"/>
        </w:rPr>
        <w:t>depuis le début de la programmation pour l’ensemble des mesures</w:t>
      </w:r>
      <w:r w:rsidRPr="006D0560">
        <w:rPr>
          <w:lang w:val="fr-FR"/>
        </w:rPr>
        <w:t xml:space="preserve">. </w:t>
      </w:r>
      <w:r w:rsidR="00532184">
        <w:rPr>
          <w:lang w:val="fr-FR"/>
        </w:rPr>
        <w:t>Si l’on tient compte uniquement des projets ayant déjà bénéficié d’un paiement, la population rurale bénéficiant de meilleurs services/infrastructures est de 113.800 habitants (27% de la cible).</w:t>
      </w:r>
    </w:p>
    <w:p w14:paraId="18102FF1" w14:textId="5AD03A21" w:rsidR="00A04A63" w:rsidRDefault="00A94FE4" w:rsidP="00E238C4">
      <w:pPr>
        <w:jc w:val="both"/>
      </w:pPr>
      <w:r w:rsidRPr="00F23AF1">
        <w:rPr>
          <w:b/>
          <w:lang w:val="fr-FR"/>
        </w:rPr>
        <w:t>L</w:t>
      </w:r>
      <w:r w:rsidR="007E193C" w:rsidRPr="00F23AF1">
        <w:rPr>
          <w:b/>
          <w:lang w:val="fr-FR"/>
        </w:rPr>
        <w:t>e chapitre 2</w:t>
      </w:r>
      <w:r w:rsidR="007E193C">
        <w:rPr>
          <w:lang w:val="fr-FR"/>
        </w:rPr>
        <w:t xml:space="preserve"> </w:t>
      </w:r>
      <w:r w:rsidR="002F7091">
        <w:rPr>
          <w:lang w:val="fr-FR"/>
        </w:rPr>
        <w:t>traite d</w:t>
      </w:r>
      <w:r w:rsidR="007E193C">
        <w:rPr>
          <w:lang w:val="fr-FR"/>
        </w:rPr>
        <w:t xml:space="preserve">es activités liées à </w:t>
      </w:r>
      <w:r w:rsidR="002F7091">
        <w:rPr>
          <w:lang w:val="fr-FR"/>
        </w:rPr>
        <w:t>la mise en œuvre du Plan d</w:t>
      </w:r>
      <w:r w:rsidR="007E193C">
        <w:rPr>
          <w:lang w:val="fr-FR"/>
        </w:rPr>
        <w:t>’évaluation</w:t>
      </w:r>
      <w:r w:rsidR="00AF7096">
        <w:rPr>
          <w:lang w:val="fr-FR"/>
        </w:rPr>
        <w:t xml:space="preserve"> du programme</w:t>
      </w:r>
      <w:r w:rsidR="007E193C">
        <w:rPr>
          <w:lang w:val="fr-FR"/>
        </w:rPr>
        <w:t>.</w:t>
      </w:r>
      <w:r w:rsidR="00D16092">
        <w:rPr>
          <w:lang w:val="fr-FR"/>
        </w:rPr>
        <w:t xml:space="preserve"> </w:t>
      </w:r>
      <w:r w:rsidR="00341B53">
        <w:t>L</w:t>
      </w:r>
      <w:r w:rsidR="00D05BF1">
        <w:t>a société de consultance « ADE »</w:t>
      </w:r>
      <w:r w:rsidR="005E6DFF">
        <w:t>, sélectionné</w:t>
      </w:r>
      <w:r w:rsidR="00D05BF1">
        <w:t xml:space="preserve">e comme </w:t>
      </w:r>
      <w:r w:rsidR="00A04A63">
        <w:t>évaluateur externe</w:t>
      </w:r>
      <w:r w:rsidR="009208CF">
        <w:t xml:space="preserve"> </w:t>
      </w:r>
      <w:r w:rsidR="00D05BF1">
        <w:t xml:space="preserve">du </w:t>
      </w:r>
      <w:proofErr w:type="spellStart"/>
      <w:r w:rsidR="00D05BF1">
        <w:t>PwDR</w:t>
      </w:r>
      <w:proofErr w:type="spellEnd"/>
      <w:r w:rsidR="00341B53">
        <w:t xml:space="preserve">, </w:t>
      </w:r>
      <w:r w:rsidR="00161E80">
        <w:t xml:space="preserve">a achevé sa mission </w:t>
      </w:r>
      <w:r w:rsidR="009F30E7">
        <w:t xml:space="preserve">fin 2019 avec toutefois le maintien d’activités de restitution </w:t>
      </w:r>
      <w:r w:rsidR="00161E80">
        <w:t xml:space="preserve">qui </w:t>
      </w:r>
      <w:r w:rsidR="00341B53">
        <w:t>étai</w:t>
      </w:r>
      <w:r w:rsidR="00161E80">
        <w:t>en</w:t>
      </w:r>
      <w:r w:rsidR="00341B53">
        <w:t xml:space="preserve">t </w:t>
      </w:r>
      <w:r w:rsidR="009F30E7">
        <w:t xml:space="preserve">prévues </w:t>
      </w:r>
      <w:r w:rsidR="00161E80">
        <w:t>pour</w:t>
      </w:r>
      <w:r w:rsidR="009F30E7">
        <w:t xml:space="preserve"> 2020</w:t>
      </w:r>
      <w:r w:rsidR="00161E80">
        <w:t>. E</w:t>
      </w:r>
      <w:r w:rsidR="00341B53">
        <w:t>n raison de la crise d</w:t>
      </w:r>
      <w:r w:rsidR="00161E80">
        <w:t>e la</w:t>
      </w:r>
      <w:r w:rsidR="00341B53">
        <w:t xml:space="preserve"> C</w:t>
      </w:r>
      <w:r w:rsidR="00E26A40">
        <w:t>ovid-</w:t>
      </w:r>
      <w:r w:rsidR="00341B53">
        <w:t xml:space="preserve">19, seule </w:t>
      </w:r>
      <w:r w:rsidR="00161E80">
        <w:t xml:space="preserve">certaines </w:t>
      </w:r>
      <w:r w:rsidR="00341B53">
        <w:t>de ces activité</w:t>
      </w:r>
      <w:r w:rsidR="00161E80">
        <w:t>s</w:t>
      </w:r>
      <w:r w:rsidR="00341B53">
        <w:t xml:space="preserve"> </w:t>
      </w:r>
      <w:r w:rsidR="00161E80">
        <w:t>ont pu être organisées</w:t>
      </w:r>
      <w:r w:rsidR="00341B53">
        <w:t xml:space="preserve">. </w:t>
      </w:r>
      <w:r w:rsidR="009C732E">
        <w:t xml:space="preserve">La période de transition (2021-2022) repousse la date </w:t>
      </w:r>
      <w:r w:rsidR="004B5D02">
        <w:t xml:space="preserve">de remise </w:t>
      </w:r>
      <w:r w:rsidR="009C732E">
        <w:t>du rapport d’évaluation ex</w:t>
      </w:r>
      <w:r w:rsidR="00E26A40">
        <w:t xml:space="preserve"> </w:t>
      </w:r>
      <w:r w:rsidR="009C732E">
        <w:t xml:space="preserve">post au 31 décembre 2026. Un marché public sera lancé en 2023 en vue de désigner un évaluateur externe </w:t>
      </w:r>
      <w:r w:rsidR="00E26A40">
        <w:t>en 2024. L</w:t>
      </w:r>
      <w:r w:rsidR="009C732E">
        <w:t>a période en</w:t>
      </w:r>
      <w:r w:rsidR="00E26A40">
        <w:t>tre</w:t>
      </w:r>
      <w:r w:rsidR="009C732E">
        <w:t xml:space="preserve"> ces deux phases d’évaluation (202</w:t>
      </w:r>
      <w:r w:rsidR="004B5D02">
        <w:t>1</w:t>
      </w:r>
      <w:r w:rsidR="009C732E">
        <w:t xml:space="preserve">-2023) est réservée à la poursuite de la collecte des indicateurs. </w:t>
      </w:r>
      <w:r w:rsidR="00D05BF1">
        <w:t xml:space="preserve">D’autres </w:t>
      </w:r>
      <w:r w:rsidR="00380949">
        <w:t xml:space="preserve">travaux </w:t>
      </w:r>
      <w:r w:rsidR="00D05BF1">
        <w:t xml:space="preserve">d’évaluation ont été menés en </w:t>
      </w:r>
      <w:r w:rsidR="004A2F16">
        <w:t>cours d’année</w:t>
      </w:r>
      <w:r w:rsidR="00D05BF1">
        <w:t xml:space="preserve"> </w:t>
      </w:r>
      <w:r w:rsidR="00380949">
        <w:t xml:space="preserve">dans </w:t>
      </w:r>
      <w:r w:rsidR="00D05BF1">
        <w:t>le cadre de</w:t>
      </w:r>
      <w:r w:rsidR="00161E80">
        <w:t xml:space="preserve"> la </w:t>
      </w:r>
      <w:r w:rsidR="00D05BF1">
        <w:t xml:space="preserve">convention </w:t>
      </w:r>
      <w:r w:rsidR="004A2F16">
        <w:rPr>
          <w:rFonts w:ascii="Tahoma" w:hAnsi="Tahoma" w:cs="Tahoma"/>
        </w:rPr>
        <w:t>"</w:t>
      </w:r>
      <w:r w:rsidR="004A2F16" w:rsidRPr="004B5D02">
        <w:rPr>
          <w:i/>
          <w:iCs/>
        </w:rPr>
        <w:t>E</w:t>
      </w:r>
      <w:r w:rsidR="00D05BF1" w:rsidRPr="004B5D02">
        <w:rPr>
          <w:i/>
          <w:iCs/>
        </w:rPr>
        <w:t xml:space="preserve">valuation et appui au programme </w:t>
      </w:r>
      <w:r w:rsidR="00B8709C" w:rsidRPr="004B5D02">
        <w:rPr>
          <w:i/>
          <w:iCs/>
        </w:rPr>
        <w:t xml:space="preserve">wallon </w:t>
      </w:r>
      <w:r w:rsidR="00D05BF1" w:rsidRPr="004B5D02">
        <w:rPr>
          <w:i/>
          <w:iCs/>
        </w:rPr>
        <w:t>de mesures agroenvironnementales</w:t>
      </w:r>
      <w:r w:rsidR="004A2F16" w:rsidRPr="004B5D02">
        <w:rPr>
          <w:i/>
          <w:iCs/>
        </w:rPr>
        <w:t xml:space="preserve"> et climatiques</w:t>
      </w:r>
      <w:r w:rsidR="004A2F16">
        <w:rPr>
          <w:rFonts w:ascii="Tahoma" w:hAnsi="Tahoma" w:cs="Tahoma"/>
        </w:rPr>
        <w:t>"</w:t>
      </w:r>
      <w:r w:rsidR="004B5D02">
        <w:t xml:space="preserve">, </w:t>
      </w:r>
      <w:r w:rsidR="00161E80">
        <w:t xml:space="preserve">de l’appui scientifique au programme MAEC et à la restauration des sites Natura 2000 </w:t>
      </w:r>
      <w:r w:rsidR="00E26A40">
        <w:t>confié à</w:t>
      </w:r>
      <w:r w:rsidR="00161E80">
        <w:t xml:space="preserve"> l’</w:t>
      </w:r>
      <w:proofErr w:type="spellStart"/>
      <w:r w:rsidR="00161E80">
        <w:t>a.s.b.l</w:t>
      </w:r>
      <w:proofErr w:type="spellEnd"/>
      <w:r w:rsidR="00161E80">
        <w:t xml:space="preserve">. </w:t>
      </w:r>
      <w:proofErr w:type="spellStart"/>
      <w:r w:rsidR="00161E80">
        <w:t>Natagriwal</w:t>
      </w:r>
      <w:proofErr w:type="spellEnd"/>
      <w:r w:rsidR="004B5D02">
        <w:t>, ainsi que du projet d’évaluation et d’appui ornithologique dans le cadre de la PAC.</w:t>
      </w:r>
    </w:p>
    <w:p w14:paraId="400BFCE7" w14:textId="6C017EC5" w:rsidR="007E193C" w:rsidRDefault="007E193C" w:rsidP="00942813">
      <w:pPr>
        <w:jc w:val="both"/>
        <w:rPr>
          <w:lang w:val="fr-FR"/>
        </w:rPr>
      </w:pPr>
      <w:r w:rsidRPr="00F23AF1">
        <w:rPr>
          <w:b/>
          <w:lang w:val="fr-FR"/>
        </w:rPr>
        <w:t xml:space="preserve">Le chapitre </w:t>
      </w:r>
      <w:r w:rsidR="00B80AD7" w:rsidRPr="00F23AF1">
        <w:rPr>
          <w:b/>
          <w:lang w:val="fr-FR"/>
        </w:rPr>
        <w:t>3</w:t>
      </w:r>
      <w:r w:rsidR="00B80AD7">
        <w:rPr>
          <w:lang w:val="fr-FR"/>
        </w:rPr>
        <w:t xml:space="preserve"> </w:t>
      </w:r>
      <w:r w:rsidR="00941BA8">
        <w:rPr>
          <w:lang w:val="fr-FR"/>
        </w:rPr>
        <w:t>liste</w:t>
      </w:r>
      <w:r w:rsidR="00B80AD7">
        <w:rPr>
          <w:lang w:val="fr-FR"/>
        </w:rPr>
        <w:t xml:space="preserve"> les </w:t>
      </w:r>
      <w:r w:rsidR="00B80AD7">
        <w:t xml:space="preserve">mesures prises </w:t>
      </w:r>
      <w:r w:rsidR="00B8709C">
        <w:t>durant l’année 20</w:t>
      </w:r>
      <w:r w:rsidR="00341B53">
        <w:t>2</w:t>
      </w:r>
      <w:r w:rsidR="009C732E">
        <w:t>1</w:t>
      </w:r>
      <w:r w:rsidR="00B8709C">
        <w:t xml:space="preserve"> </w:t>
      </w:r>
      <w:r w:rsidR="00B80AD7">
        <w:t>pour assurer la qualité et l’efficacité de la mise en œuvre du programme</w:t>
      </w:r>
      <w:r w:rsidR="002F7091">
        <w:t> : propositions de</w:t>
      </w:r>
      <w:r w:rsidR="00B80AD7">
        <w:t xml:space="preserve"> modification du </w:t>
      </w:r>
      <w:r w:rsidR="0056722B">
        <w:t xml:space="preserve">programme, </w:t>
      </w:r>
      <w:r w:rsidR="002F7091">
        <w:t>organisation des</w:t>
      </w:r>
      <w:r w:rsidR="0056722B">
        <w:t xml:space="preserve"> comités de suivi</w:t>
      </w:r>
      <w:r w:rsidR="00380949">
        <w:t xml:space="preserve"> et des </w:t>
      </w:r>
      <w:r w:rsidR="00B80AD7">
        <w:t>appels à projets</w:t>
      </w:r>
      <w:r w:rsidR="002F7091">
        <w:t xml:space="preserve">, </w:t>
      </w:r>
      <w:r w:rsidR="00380949">
        <w:t xml:space="preserve">évolution de la structure de l’Organisme payeur, travaux </w:t>
      </w:r>
      <w:r w:rsidR="00D05BF1">
        <w:t>de l’organisme certificateur</w:t>
      </w:r>
      <w:r w:rsidR="00D753DB">
        <w:t xml:space="preserve"> mais aussi les différents audits réalisés au cours de la période concernée</w:t>
      </w:r>
      <w:r w:rsidR="00D05BF1">
        <w:t xml:space="preserve"> </w:t>
      </w:r>
      <w:r w:rsidR="004B5D02">
        <w:t>ainsi qu’un état des lieux des taux de contrôle réalisés et des taux d’</w:t>
      </w:r>
      <w:r w:rsidR="00D05BF1">
        <w:t>erreur</w:t>
      </w:r>
      <w:r w:rsidR="004B5D02">
        <w:t xml:space="preserve"> calculés</w:t>
      </w:r>
      <w:r w:rsidR="002F7091">
        <w:t>.</w:t>
      </w:r>
      <w:r>
        <w:rPr>
          <w:lang w:val="fr-FR"/>
        </w:rPr>
        <w:t xml:space="preserve"> </w:t>
      </w:r>
    </w:p>
    <w:p w14:paraId="26F20748" w14:textId="16ED40F9" w:rsidR="007823EE" w:rsidRDefault="00DF510E" w:rsidP="00942813">
      <w:pPr>
        <w:jc w:val="both"/>
        <w:rPr>
          <w:lang w:val="fr-FR"/>
        </w:rPr>
      </w:pPr>
      <w:r>
        <w:rPr>
          <w:lang w:val="fr-FR"/>
        </w:rPr>
        <w:t xml:space="preserve">L’organisation du réseau wallon de développement rural ainsi que </w:t>
      </w:r>
      <w:r w:rsidR="0026078E">
        <w:rPr>
          <w:lang w:val="fr-FR"/>
        </w:rPr>
        <w:t>l</w:t>
      </w:r>
      <w:r>
        <w:rPr>
          <w:lang w:val="fr-FR"/>
        </w:rPr>
        <w:t xml:space="preserve">es actions menées </w:t>
      </w:r>
      <w:r w:rsidR="0026078E">
        <w:rPr>
          <w:lang w:val="fr-FR"/>
        </w:rPr>
        <w:t>en 20</w:t>
      </w:r>
      <w:r w:rsidR="00A5261B">
        <w:rPr>
          <w:lang w:val="fr-FR"/>
        </w:rPr>
        <w:t>2</w:t>
      </w:r>
      <w:r w:rsidR="009C732E">
        <w:rPr>
          <w:lang w:val="fr-FR"/>
        </w:rPr>
        <w:t>1</w:t>
      </w:r>
      <w:r w:rsidR="00A5261B">
        <w:rPr>
          <w:lang w:val="fr-FR"/>
        </w:rPr>
        <w:t xml:space="preserve"> par le réseau et les activités </w:t>
      </w:r>
      <w:r w:rsidR="00D05BF1">
        <w:rPr>
          <w:lang w:val="fr-FR"/>
        </w:rPr>
        <w:t>en matière de publicité du programme,</w:t>
      </w:r>
      <w:r w:rsidR="0026078E">
        <w:rPr>
          <w:lang w:val="fr-FR"/>
        </w:rPr>
        <w:t xml:space="preserve"> </w:t>
      </w:r>
      <w:r>
        <w:rPr>
          <w:lang w:val="fr-FR"/>
        </w:rPr>
        <w:t xml:space="preserve">sont </w:t>
      </w:r>
      <w:r w:rsidR="00D05BF1">
        <w:rPr>
          <w:lang w:val="fr-FR"/>
        </w:rPr>
        <w:t xml:space="preserve">décrites </w:t>
      </w:r>
      <w:r>
        <w:rPr>
          <w:lang w:val="fr-FR"/>
        </w:rPr>
        <w:t xml:space="preserve">au </w:t>
      </w:r>
      <w:r w:rsidRPr="009F30E7">
        <w:rPr>
          <w:b/>
          <w:bCs/>
          <w:lang w:val="fr-FR"/>
        </w:rPr>
        <w:t>chapitre 4</w:t>
      </w:r>
      <w:r>
        <w:rPr>
          <w:lang w:val="fr-FR"/>
        </w:rPr>
        <w:t>.</w:t>
      </w:r>
      <w:r w:rsidR="00A5261B">
        <w:rPr>
          <w:lang w:val="fr-FR"/>
        </w:rPr>
        <w:t xml:space="preserve"> Bien que ces activités aient souffert de la crise de la Covid-19, plusieurs événements ont pu être organisés en ligne et </w:t>
      </w:r>
      <w:r w:rsidR="00A814AF">
        <w:rPr>
          <w:lang w:val="fr-FR"/>
        </w:rPr>
        <w:t>les supports de communication digitaux ont particulièrement été alimentés (site du RwDR, site « </w:t>
      </w:r>
      <w:proofErr w:type="spellStart"/>
      <w:r w:rsidR="00A814AF">
        <w:rPr>
          <w:lang w:val="fr-FR"/>
        </w:rPr>
        <w:t>feader-wallonie</w:t>
      </w:r>
      <w:proofErr w:type="spellEnd"/>
      <w:r w:rsidR="00A814AF">
        <w:rPr>
          <w:lang w:val="fr-FR"/>
        </w:rPr>
        <w:t> », …).</w:t>
      </w:r>
      <w:r w:rsidR="00A5261B">
        <w:rPr>
          <w:lang w:val="fr-FR"/>
        </w:rPr>
        <w:t xml:space="preserve"> </w:t>
      </w:r>
      <w:r>
        <w:rPr>
          <w:lang w:val="fr-FR"/>
        </w:rPr>
        <w:t xml:space="preserve"> </w:t>
      </w:r>
    </w:p>
    <w:p w14:paraId="2E0E1512" w14:textId="77777777" w:rsidR="0035148F" w:rsidRDefault="0035148F" w:rsidP="00942813">
      <w:pPr>
        <w:jc w:val="both"/>
        <w:rPr>
          <w:lang w:val="fr-FR"/>
        </w:rPr>
      </w:pPr>
    </w:p>
    <w:sectPr w:rsidR="0035148F" w:rsidSect="005061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8F1B" w14:textId="77777777" w:rsidR="00FB4DF4" w:rsidRDefault="00FB4DF4" w:rsidP="00E829A0">
      <w:pPr>
        <w:spacing w:after="0" w:line="240" w:lineRule="auto"/>
      </w:pPr>
      <w:r>
        <w:separator/>
      </w:r>
    </w:p>
  </w:endnote>
  <w:endnote w:type="continuationSeparator" w:id="0">
    <w:p w14:paraId="3B503C9A" w14:textId="77777777" w:rsidR="00FB4DF4" w:rsidRDefault="00FB4DF4" w:rsidP="00E8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E82D" w14:textId="77777777" w:rsidR="00FB4DF4" w:rsidRDefault="00FB4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189"/>
      <w:docPartObj>
        <w:docPartGallery w:val="Page Numbers (Bottom of Page)"/>
        <w:docPartUnique/>
      </w:docPartObj>
    </w:sdtPr>
    <w:sdtEndPr/>
    <w:sdtContent>
      <w:p w14:paraId="071A132A" w14:textId="77777777" w:rsidR="00FB4DF4" w:rsidRDefault="00FB4DF4">
        <w:pPr>
          <w:pStyle w:val="Pieddepage"/>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0E5DF83F" w14:textId="77777777" w:rsidR="00FB4DF4" w:rsidRDefault="00FB4D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4D53" w14:textId="77777777" w:rsidR="00FB4DF4" w:rsidRDefault="00FB4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8182" w14:textId="77777777" w:rsidR="00FB4DF4" w:rsidRDefault="00FB4DF4" w:rsidP="00E829A0">
      <w:pPr>
        <w:spacing w:after="0" w:line="240" w:lineRule="auto"/>
      </w:pPr>
      <w:r>
        <w:separator/>
      </w:r>
    </w:p>
  </w:footnote>
  <w:footnote w:type="continuationSeparator" w:id="0">
    <w:p w14:paraId="268485F8" w14:textId="77777777" w:rsidR="00FB4DF4" w:rsidRDefault="00FB4DF4" w:rsidP="00E8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9A5" w14:textId="77777777" w:rsidR="00FB4DF4" w:rsidRDefault="00FB4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CC27" w14:textId="77777777" w:rsidR="00FB4DF4" w:rsidRDefault="00FB4D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E47A" w14:textId="77777777" w:rsidR="00FB4DF4" w:rsidRDefault="00FB4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565"/>
    <w:multiLevelType w:val="hybridMultilevel"/>
    <w:tmpl w:val="E2D82F3E"/>
    <w:lvl w:ilvl="0" w:tplc="DBB08758">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50901"/>
    <w:multiLevelType w:val="hybridMultilevel"/>
    <w:tmpl w:val="1D70BB6A"/>
    <w:lvl w:ilvl="0" w:tplc="6FF81DB0">
      <w:start w:val="1"/>
      <w:numFmt w:val="bullet"/>
      <w:lvlText w:val="•"/>
      <w:lvlJc w:val="left"/>
      <w:pPr>
        <w:tabs>
          <w:tab w:val="num" w:pos="720"/>
        </w:tabs>
        <w:ind w:left="720" w:hanging="360"/>
      </w:pPr>
      <w:rPr>
        <w:rFonts w:ascii="Arial" w:hAnsi="Arial" w:hint="default"/>
      </w:rPr>
    </w:lvl>
    <w:lvl w:ilvl="1" w:tplc="452642D0">
      <w:start w:val="1"/>
      <w:numFmt w:val="bullet"/>
      <w:lvlText w:val="•"/>
      <w:lvlJc w:val="left"/>
      <w:pPr>
        <w:tabs>
          <w:tab w:val="num" w:pos="1440"/>
        </w:tabs>
        <w:ind w:left="1440" w:hanging="360"/>
      </w:pPr>
      <w:rPr>
        <w:rFonts w:ascii="Arial" w:hAnsi="Arial" w:hint="default"/>
      </w:rPr>
    </w:lvl>
    <w:lvl w:ilvl="2" w:tplc="7BE45A82" w:tentative="1">
      <w:start w:val="1"/>
      <w:numFmt w:val="bullet"/>
      <w:lvlText w:val="•"/>
      <w:lvlJc w:val="left"/>
      <w:pPr>
        <w:tabs>
          <w:tab w:val="num" w:pos="2160"/>
        </w:tabs>
        <w:ind w:left="2160" w:hanging="360"/>
      </w:pPr>
      <w:rPr>
        <w:rFonts w:ascii="Arial" w:hAnsi="Arial" w:hint="default"/>
      </w:rPr>
    </w:lvl>
    <w:lvl w:ilvl="3" w:tplc="A2F419F8" w:tentative="1">
      <w:start w:val="1"/>
      <w:numFmt w:val="bullet"/>
      <w:lvlText w:val="•"/>
      <w:lvlJc w:val="left"/>
      <w:pPr>
        <w:tabs>
          <w:tab w:val="num" w:pos="2880"/>
        </w:tabs>
        <w:ind w:left="2880" w:hanging="360"/>
      </w:pPr>
      <w:rPr>
        <w:rFonts w:ascii="Arial" w:hAnsi="Arial" w:hint="default"/>
      </w:rPr>
    </w:lvl>
    <w:lvl w:ilvl="4" w:tplc="AF1A24C0" w:tentative="1">
      <w:start w:val="1"/>
      <w:numFmt w:val="bullet"/>
      <w:lvlText w:val="•"/>
      <w:lvlJc w:val="left"/>
      <w:pPr>
        <w:tabs>
          <w:tab w:val="num" w:pos="3600"/>
        </w:tabs>
        <w:ind w:left="3600" w:hanging="360"/>
      </w:pPr>
      <w:rPr>
        <w:rFonts w:ascii="Arial" w:hAnsi="Arial" w:hint="default"/>
      </w:rPr>
    </w:lvl>
    <w:lvl w:ilvl="5" w:tplc="5CAEF4A0" w:tentative="1">
      <w:start w:val="1"/>
      <w:numFmt w:val="bullet"/>
      <w:lvlText w:val="•"/>
      <w:lvlJc w:val="left"/>
      <w:pPr>
        <w:tabs>
          <w:tab w:val="num" w:pos="4320"/>
        </w:tabs>
        <w:ind w:left="4320" w:hanging="360"/>
      </w:pPr>
      <w:rPr>
        <w:rFonts w:ascii="Arial" w:hAnsi="Arial" w:hint="default"/>
      </w:rPr>
    </w:lvl>
    <w:lvl w:ilvl="6" w:tplc="50F0577A" w:tentative="1">
      <w:start w:val="1"/>
      <w:numFmt w:val="bullet"/>
      <w:lvlText w:val="•"/>
      <w:lvlJc w:val="left"/>
      <w:pPr>
        <w:tabs>
          <w:tab w:val="num" w:pos="5040"/>
        </w:tabs>
        <w:ind w:left="5040" w:hanging="360"/>
      </w:pPr>
      <w:rPr>
        <w:rFonts w:ascii="Arial" w:hAnsi="Arial" w:hint="default"/>
      </w:rPr>
    </w:lvl>
    <w:lvl w:ilvl="7" w:tplc="46627F0E" w:tentative="1">
      <w:start w:val="1"/>
      <w:numFmt w:val="bullet"/>
      <w:lvlText w:val="•"/>
      <w:lvlJc w:val="left"/>
      <w:pPr>
        <w:tabs>
          <w:tab w:val="num" w:pos="5760"/>
        </w:tabs>
        <w:ind w:left="5760" w:hanging="360"/>
      </w:pPr>
      <w:rPr>
        <w:rFonts w:ascii="Arial" w:hAnsi="Arial" w:hint="default"/>
      </w:rPr>
    </w:lvl>
    <w:lvl w:ilvl="8" w:tplc="A4C81D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FA74E0"/>
    <w:multiLevelType w:val="hybridMultilevel"/>
    <w:tmpl w:val="3388640E"/>
    <w:lvl w:ilvl="0" w:tplc="DBB08758">
      <w:start w:val="1"/>
      <w:numFmt w:val="bullet"/>
      <w:lvlText w:val="•"/>
      <w:lvlJc w:val="left"/>
      <w:pPr>
        <w:tabs>
          <w:tab w:val="num" w:pos="720"/>
        </w:tabs>
        <w:ind w:left="720" w:hanging="360"/>
      </w:pPr>
      <w:rPr>
        <w:rFonts w:ascii="Arial" w:hAnsi="Arial" w:hint="default"/>
      </w:rPr>
    </w:lvl>
    <w:lvl w:ilvl="1" w:tplc="DACC7004">
      <w:numFmt w:val="bullet"/>
      <w:lvlText w:val=""/>
      <w:lvlJc w:val="left"/>
      <w:pPr>
        <w:tabs>
          <w:tab w:val="num" w:pos="1440"/>
        </w:tabs>
        <w:ind w:left="1440" w:hanging="360"/>
      </w:pPr>
      <w:rPr>
        <w:rFonts w:ascii="Wingdings 3" w:hAnsi="Wingdings 3" w:hint="default"/>
      </w:rPr>
    </w:lvl>
    <w:lvl w:ilvl="2" w:tplc="D17E5A2A" w:tentative="1">
      <w:start w:val="1"/>
      <w:numFmt w:val="bullet"/>
      <w:lvlText w:val="•"/>
      <w:lvlJc w:val="left"/>
      <w:pPr>
        <w:tabs>
          <w:tab w:val="num" w:pos="2160"/>
        </w:tabs>
        <w:ind w:left="2160" w:hanging="360"/>
      </w:pPr>
      <w:rPr>
        <w:rFonts w:ascii="Arial" w:hAnsi="Arial" w:hint="default"/>
      </w:rPr>
    </w:lvl>
    <w:lvl w:ilvl="3" w:tplc="7CA440F6" w:tentative="1">
      <w:start w:val="1"/>
      <w:numFmt w:val="bullet"/>
      <w:lvlText w:val="•"/>
      <w:lvlJc w:val="left"/>
      <w:pPr>
        <w:tabs>
          <w:tab w:val="num" w:pos="2880"/>
        </w:tabs>
        <w:ind w:left="2880" w:hanging="360"/>
      </w:pPr>
      <w:rPr>
        <w:rFonts w:ascii="Arial" w:hAnsi="Arial" w:hint="default"/>
      </w:rPr>
    </w:lvl>
    <w:lvl w:ilvl="4" w:tplc="8286D638" w:tentative="1">
      <w:start w:val="1"/>
      <w:numFmt w:val="bullet"/>
      <w:lvlText w:val="•"/>
      <w:lvlJc w:val="left"/>
      <w:pPr>
        <w:tabs>
          <w:tab w:val="num" w:pos="3600"/>
        </w:tabs>
        <w:ind w:left="3600" w:hanging="360"/>
      </w:pPr>
      <w:rPr>
        <w:rFonts w:ascii="Arial" w:hAnsi="Arial" w:hint="default"/>
      </w:rPr>
    </w:lvl>
    <w:lvl w:ilvl="5" w:tplc="ADAC4C24" w:tentative="1">
      <w:start w:val="1"/>
      <w:numFmt w:val="bullet"/>
      <w:lvlText w:val="•"/>
      <w:lvlJc w:val="left"/>
      <w:pPr>
        <w:tabs>
          <w:tab w:val="num" w:pos="4320"/>
        </w:tabs>
        <w:ind w:left="4320" w:hanging="360"/>
      </w:pPr>
      <w:rPr>
        <w:rFonts w:ascii="Arial" w:hAnsi="Arial" w:hint="default"/>
      </w:rPr>
    </w:lvl>
    <w:lvl w:ilvl="6" w:tplc="7592BCFE" w:tentative="1">
      <w:start w:val="1"/>
      <w:numFmt w:val="bullet"/>
      <w:lvlText w:val="•"/>
      <w:lvlJc w:val="left"/>
      <w:pPr>
        <w:tabs>
          <w:tab w:val="num" w:pos="5040"/>
        </w:tabs>
        <w:ind w:left="5040" w:hanging="360"/>
      </w:pPr>
      <w:rPr>
        <w:rFonts w:ascii="Arial" w:hAnsi="Arial" w:hint="default"/>
      </w:rPr>
    </w:lvl>
    <w:lvl w:ilvl="7" w:tplc="D45C7EEC" w:tentative="1">
      <w:start w:val="1"/>
      <w:numFmt w:val="bullet"/>
      <w:lvlText w:val="•"/>
      <w:lvlJc w:val="left"/>
      <w:pPr>
        <w:tabs>
          <w:tab w:val="num" w:pos="5760"/>
        </w:tabs>
        <w:ind w:left="5760" w:hanging="360"/>
      </w:pPr>
      <w:rPr>
        <w:rFonts w:ascii="Arial" w:hAnsi="Arial" w:hint="default"/>
      </w:rPr>
    </w:lvl>
    <w:lvl w:ilvl="8" w:tplc="8FF40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DF3853"/>
    <w:multiLevelType w:val="hybridMultilevel"/>
    <w:tmpl w:val="EAF08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1C7ED0"/>
    <w:multiLevelType w:val="hybridMultilevel"/>
    <w:tmpl w:val="7DA6A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7CF00F2"/>
    <w:multiLevelType w:val="hybridMultilevel"/>
    <w:tmpl w:val="F7702A26"/>
    <w:lvl w:ilvl="0" w:tplc="52DAD91A">
      <w:start w:val="1"/>
      <w:numFmt w:val="bullet"/>
      <w:lvlText w:val="•"/>
      <w:lvlJc w:val="left"/>
      <w:pPr>
        <w:tabs>
          <w:tab w:val="num" w:pos="720"/>
        </w:tabs>
        <w:ind w:left="720" w:hanging="360"/>
      </w:pPr>
      <w:rPr>
        <w:rFonts w:ascii="Arial" w:hAnsi="Arial" w:hint="default"/>
      </w:rPr>
    </w:lvl>
    <w:lvl w:ilvl="1" w:tplc="6E6EECC0">
      <w:start w:val="1"/>
      <w:numFmt w:val="bullet"/>
      <w:lvlText w:val="•"/>
      <w:lvlJc w:val="left"/>
      <w:pPr>
        <w:tabs>
          <w:tab w:val="num" w:pos="1440"/>
        </w:tabs>
        <w:ind w:left="1440" w:hanging="360"/>
      </w:pPr>
      <w:rPr>
        <w:rFonts w:ascii="Arial" w:hAnsi="Arial" w:hint="default"/>
      </w:rPr>
    </w:lvl>
    <w:lvl w:ilvl="2" w:tplc="46300C04" w:tentative="1">
      <w:start w:val="1"/>
      <w:numFmt w:val="bullet"/>
      <w:lvlText w:val="•"/>
      <w:lvlJc w:val="left"/>
      <w:pPr>
        <w:tabs>
          <w:tab w:val="num" w:pos="2160"/>
        </w:tabs>
        <w:ind w:left="2160" w:hanging="360"/>
      </w:pPr>
      <w:rPr>
        <w:rFonts w:ascii="Arial" w:hAnsi="Arial" w:hint="default"/>
      </w:rPr>
    </w:lvl>
    <w:lvl w:ilvl="3" w:tplc="46B034EA" w:tentative="1">
      <w:start w:val="1"/>
      <w:numFmt w:val="bullet"/>
      <w:lvlText w:val="•"/>
      <w:lvlJc w:val="left"/>
      <w:pPr>
        <w:tabs>
          <w:tab w:val="num" w:pos="2880"/>
        </w:tabs>
        <w:ind w:left="2880" w:hanging="360"/>
      </w:pPr>
      <w:rPr>
        <w:rFonts w:ascii="Arial" w:hAnsi="Arial" w:hint="default"/>
      </w:rPr>
    </w:lvl>
    <w:lvl w:ilvl="4" w:tplc="6526F74C" w:tentative="1">
      <w:start w:val="1"/>
      <w:numFmt w:val="bullet"/>
      <w:lvlText w:val="•"/>
      <w:lvlJc w:val="left"/>
      <w:pPr>
        <w:tabs>
          <w:tab w:val="num" w:pos="3600"/>
        </w:tabs>
        <w:ind w:left="3600" w:hanging="360"/>
      </w:pPr>
      <w:rPr>
        <w:rFonts w:ascii="Arial" w:hAnsi="Arial" w:hint="default"/>
      </w:rPr>
    </w:lvl>
    <w:lvl w:ilvl="5" w:tplc="C3949294" w:tentative="1">
      <w:start w:val="1"/>
      <w:numFmt w:val="bullet"/>
      <w:lvlText w:val="•"/>
      <w:lvlJc w:val="left"/>
      <w:pPr>
        <w:tabs>
          <w:tab w:val="num" w:pos="4320"/>
        </w:tabs>
        <w:ind w:left="4320" w:hanging="360"/>
      </w:pPr>
      <w:rPr>
        <w:rFonts w:ascii="Arial" w:hAnsi="Arial" w:hint="default"/>
      </w:rPr>
    </w:lvl>
    <w:lvl w:ilvl="6" w:tplc="C74C260C" w:tentative="1">
      <w:start w:val="1"/>
      <w:numFmt w:val="bullet"/>
      <w:lvlText w:val="•"/>
      <w:lvlJc w:val="left"/>
      <w:pPr>
        <w:tabs>
          <w:tab w:val="num" w:pos="5040"/>
        </w:tabs>
        <w:ind w:left="5040" w:hanging="360"/>
      </w:pPr>
      <w:rPr>
        <w:rFonts w:ascii="Arial" w:hAnsi="Arial" w:hint="default"/>
      </w:rPr>
    </w:lvl>
    <w:lvl w:ilvl="7" w:tplc="E7729DD8" w:tentative="1">
      <w:start w:val="1"/>
      <w:numFmt w:val="bullet"/>
      <w:lvlText w:val="•"/>
      <w:lvlJc w:val="left"/>
      <w:pPr>
        <w:tabs>
          <w:tab w:val="num" w:pos="5760"/>
        </w:tabs>
        <w:ind w:left="5760" w:hanging="360"/>
      </w:pPr>
      <w:rPr>
        <w:rFonts w:ascii="Arial" w:hAnsi="Arial" w:hint="default"/>
      </w:rPr>
    </w:lvl>
    <w:lvl w:ilvl="8" w:tplc="D9CC23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D420A4"/>
    <w:multiLevelType w:val="hybridMultilevel"/>
    <w:tmpl w:val="BD2CDE9C"/>
    <w:lvl w:ilvl="0" w:tplc="90A201B0">
      <w:start w:val="1"/>
      <w:numFmt w:val="bullet"/>
      <w:lvlText w:val="•"/>
      <w:lvlJc w:val="left"/>
      <w:pPr>
        <w:tabs>
          <w:tab w:val="num" w:pos="720"/>
        </w:tabs>
        <w:ind w:left="720" w:hanging="360"/>
      </w:pPr>
      <w:rPr>
        <w:rFonts w:ascii="Arial" w:hAnsi="Arial" w:hint="default"/>
      </w:rPr>
    </w:lvl>
    <w:lvl w:ilvl="1" w:tplc="33B871A8">
      <w:start w:val="1"/>
      <w:numFmt w:val="bullet"/>
      <w:lvlText w:val="•"/>
      <w:lvlJc w:val="left"/>
      <w:pPr>
        <w:tabs>
          <w:tab w:val="num" w:pos="1440"/>
        </w:tabs>
        <w:ind w:left="1440" w:hanging="360"/>
      </w:pPr>
      <w:rPr>
        <w:rFonts w:ascii="Arial" w:hAnsi="Arial" w:hint="default"/>
      </w:rPr>
    </w:lvl>
    <w:lvl w:ilvl="2" w:tplc="A6EC4226">
      <w:numFmt w:val="bullet"/>
      <w:lvlText w:val="•"/>
      <w:lvlJc w:val="left"/>
      <w:pPr>
        <w:tabs>
          <w:tab w:val="num" w:pos="2160"/>
        </w:tabs>
        <w:ind w:left="2160" w:hanging="360"/>
      </w:pPr>
      <w:rPr>
        <w:rFonts w:ascii="Arial" w:hAnsi="Arial" w:hint="default"/>
      </w:rPr>
    </w:lvl>
    <w:lvl w:ilvl="3" w:tplc="069CF22C" w:tentative="1">
      <w:start w:val="1"/>
      <w:numFmt w:val="bullet"/>
      <w:lvlText w:val="•"/>
      <w:lvlJc w:val="left"/>
      <w:pPr>
        <w:tabs>
          <w:tab w:val="num" w:pos="2880"/>
        </w:tabs>
        <w:ind w:left="2880" w:hanging="360"/>
      </w:pPr>
      <w:rPr>
        <w:rFonts w:ascii="Arial" w:hAnsi="Arial" w:hint="default"/>
      </w:rPr>
    </w:lvl>
    <w:lvl w:ilvl="4" w:tplc="4732DFE6" w:tentative="1">
      <w:start w:val="1"/>
      <w:numFmt w:val="bullet"/>
      <w:lvlText w:val="•"/>
      <w:lvlJc w:val="left"/>
      <w:pPr>
        <w:tabs>
          <w:tab w:val="num" w:pos="3600"/>
        </w:tabs>
        <w:ind w:left="3600" w:hanging="360"/>
      </w:pPr>
      <w:rPr>
        <w:rFonts w:ascii="Arial" w:hAnsi="Arial" w:hint="default"/>
      </w:rPr>
    </w:lvl>
    <w:lvl w:ilvl="5" w:tplc="237A444A" w:tentative="1">
      <w:start w:val="1"/>
      <w:numFmt w:val="bullet"/>
      <w:lvlText w:val="•"/>
      <w:lvlJc w:val="left"/>
      <w:pPr>
        <w:tabs>
          <w:tab w:val="num" w:pos="4320"/>
        </w:tabs>
        <w:ind w:left="4320" w:hanging="360"/>
      </w:pPr>
      <w:rPr>
        <w:rFonts w:ascii="Arial" w:hAnsi="Arial" w:hint="default"/>
      </w:rPr>
    </w:lvl>
    <w:lvl w:ilvl="6" w:tplc="49EC5E1A" w:tentative="1">
      <w:start w:val="1"/>
      <w:numFmt w:val="bullet"/>
      <w:lvlText w:val="•"/>
      <w:lvlJc w:val="left"/>
      <w:pPr>
        <w:tabs>
          <w:tab w:val="num" w:pos="5040"/>
        </w:tabs>
        <w:ind w:left="5040" w:hanging="360"/>
      </w:pPr>
      <w:rPr>
        <w:rFonts w:ascii="Arial" w:hAnsi="Arial" w:hint="default"/>
      </w:rPr>
    </w:lvl>
    <w:lvl w:ilvl="7" w:tplc="A44EC498" w:tentative="1">
      <w:start w:val="1"/>
      <w:numFmt w:val="bullet"/>
      <w:lvlText w:val="•"/>
      <w:lvlJc w:val="left"/>
      <w:pPr>
        <w:tabs>
          <w:tab w:val="num" w:pos="5760"/>
        </w:tabs>
        <w:ind w:left="5760" w:hanging="360"/>
      </w:pPr>
      <w:rPr>
        <w:rFonts w:ascii="Arial" w:hAnsi="Arial" w:hint="default"/>
      </w:rPr>
    </w:lvl>
    <w:lvl w:ilvl="8" w:tplc="A560CB8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A"/>
    <w:rsid w:val="00001FB6"/>
    <w:rsid w:val="00014541"/>
    <w:rsid w:val="000308B9"/>
    <w:rsid w:val="00043621"/>
    <w:rsid w:val="000450C5"/>
    <w:rsid w:val="00052C99"/>
    <w:rsid w:val="000646E3"/>
    <w:rsid w:val="00080C28"/>
    <w:rsid w:val="0008172F"/>
    <w:rsid w:val="00083D88"/>
    <w:rsid w:val="00090B2D"/>
    <w:rsid w:val="00090DF9"/>
    <w:rsid w:val="00094CBE"/>
    <w:rsid w:val="000C432A"/>
    <w:rsid w:val="000C4F2A"/>
    <w:rsid w:val="000C723A"/>
    <w:rsid w:val="000D1D70"/>
    <w:rsid w:val="000D3386"/>
    <w:rsid w:val="000F1CF8"/>
    <w:rsid w:val="001033A4"/>
    <w:rsid w:val="001079C2"/>
    <w:rsid w:val="0012188F"/>
    <w:rsid w:val="00125A8B"/>
    <w:rsid w:val="00125E6E"/>
    <w:rsid w:val="00143B7F"/>
    <w:rsid w:val="00147491"/>
    <w:rsid w:val="0015336E"/>
    <w:rsid w:val="001533DA"/>
    <w:rsid w:val="00161E80"/>
    <w:rsid w:val="00167A60"/>
    <w:rsid w:val="0017676A"/>
    <w:rsid w:val="0017694D"/>
    <w:rsid w:val="001848AA"/>
    <w:rsid w:val="001879F8"/>
    <w:rsid w:val="001B0033"/>
    <w:rsid w:val="001B1D00"/>
    <w:rsid w:val="001B33CC"/>
    <w:rsid w:val="001C0750"/>
    <w:rsid w:val="001C4C6C"/>
    <w:rsid w:val="001C5C32"/>
    <w:rsid w:val="001C7DF0"/>
    <w:rsid w:val="001D105B"/>
    <w:rsid w:val="001D3ACE"/>
    <w:rsid w:val="001E073A"/>
    <w:rsid w:val="001E0F48"/>
    <w:rsid w:val="001E57D7"/>
    <w:rsid w:val="001F520C"/>
    <w:rsid w:val="00202575"/>
    <w:rsid w:val="00202871"/>
    <w:rsid w:val="00215013"/>
    <w:rsid w:val="00221C5B"/>
    <w:rsid w:val="002224D6"/>
    <w:rsid w:val="00226CC7"/>
    <w:rsid w:val="00242FF0"/>
    <w:rsid w:val="00252CF5"/>
    <w:rsid w:val="0026078E"/>
    <w:rsid w:val="00270DCC"/>
    <w:rsid w:val="00271585"/>
    <w:rsid w:val="00276007"/>
    <w:rsid w:val="00280CDA"/>
    <w:rsid w:val="00283A8F"/>
    <w:rsid w:val="0028654C"/>
    <w:rsid w:val="0028731F"/>
    <w:rsid w:val="002932E3"/>
    <w:rsid w:val="002A1C79"/>
    <w:rsid w:val="002A2030"/>
    <w:rsid w:val="002B77A0"/>
    <w:rsid w:val="002C15AA"/>
    <w:rsid w:val="002C6C9D"/>
    <w:rsid w:val="002D48F0"/>
    <w:rsid w:val="002D54D3"/>
    <w:rsid w:val="002E52A6"/>
    <w:rsid w:val="002F02EB"/>
    <w:rsid w:val="002F7091"/>
    <w:rsid w:val="0030030F"/>
    <w:rsid w:val="00313D93"/>
    <w:rsid w:val="003176F4"/>
    <w:rsid w:val="00326D0C"/>
    <w:rsid w:val="00326FEF"/>
    <w:rsid w:val="00334507"/>
    <w:rsid w:val="00336B31"/>
    <w:rsid w:val="00341AE1"/>
    <w:rsid w:val="00341B53"/>
    <w:rsid w:val="003466D4"/>
    <w:rsid w:val="0035148F"/>
    <w:rsid w:val="003514E0"/>
    <w:rsid w:val="003552A7"/>
    <w:rsid w:val="00357B95"/>
    <w:rsid w:val="00362214"/>
    <w:rsid w:val="00362A89"/>
    <w:rsid w:val="00366B3D"/>
    <w:rsid w:val="003724CB"/>
    <w:rsid w:val="00373E90"/>
    <w:rsid w:val="00380949"/>
    <w:rsid w:val="00387CCB"/>
    <w:rsid w:val="003906C7"/>
    <w:rsid w:val="003B0389"/>
    <w:rsid w:val="003B6530"/>
    <w:rsid w:val="003B7672"/>
    <w:rsid w:val="003C1C61"/>
    <w:rsid w:val="003C2F20"/>
    <w:rsid w:val="003D1C86"/>
    <w:rsid w:val="003D514A"/>
    <w:rsid w:val="003E71B7"/>
    <w:rsid w:val="003F7A09"/>
    <w:rsid w:val="004010DE"/>
    <w:rsid w:val="00403EC4"/>
    <w:rsid w:val="00432714"/>
    <w:rsid w:val="00442187"/>
    <w:rsid w:val="00450787"/>
    <w:rsid w:val="00451F78"/>
    <w:rsid w:val="00474229"/>
    <w:rsid w:val="00484E0D"/>
    <w:rsid w:val="004A1F1F"/>
    <w:rsid w:val="004A2F16"/>
    <w:rsid w:val="004B2031"/>
    <w:rsid w:val="004B5D02"/>
    <w:rsid w:val="004D3689"/>
    <w:rsid w:val="004E1995"/>
    <w:rsid w:val="004E4326"/>
    <w:rsid w:val="004F20A4"/>
    <w:rsid w:val="004F2876"/>
    <w:rsid w:val="005061FE"/>
    <w:rsid w:val="0051282B"/>
    <w:rsid w:val="0051770A"/>
    <w:rsid w:val="00532184"/>
    <w:rsid w:val="00540D62"/>
    <w:rsid w:val="005468EB"/>
    <w:rsid w:val="00556C70"/>
    <w:rsid w:val="0056363B"/>
    <w:rsid w:val="0056722B"/>
    <w:rsid w:val="00575AE0"/>
    <w:rsid w:val="005773CA"/>
    <w:rsid w:val="00577EBC"/>
    <w:rsid w:val="00587CCD"/>
    <w:rsid w:val="00587E46"/>
    <w:rsid w:val="005926EB"/>
    <w:rsid w:val="005B00BD"/>
    <w:rsid w:val="005B04B0"/>
    <w:rsid w:val="005C4322"/>
    <w:rsid w:val="005C7659"/>
    <w:rsid w:val="005C771C"/>
    <w:rsid w:val="005D41F8"/>
    <w:rsid w:val="005E4DC2"/>
    <w:rsid w:val="005E5734"/>
    <w:rsid w:val="005E6DFF"/>
    <w:rsid w:val="005E79D5"/>
    <w:rsid w:val="005F434D"/>
    <w:rsid w:val="005F703B"/>
    <w:rsid w:val="00617577"/>
    <w:rsid w:val="0062024A"/>
    <w:rsid w:val="0062762F"/>
    <w:rsid w:val="006312DA"/>
    <w:rsid w:val="006450D7"/>
    <w:rsid w:val="0064513F"/>
    <w:rsid w:val="006452F5"/>
    <w:rsid w:val="0065086C"/>
    <w:rsid w:val="00652EC8"/>
    <w:rsid w:val="006708CF"/>
    <w:rsid w:val="00680F1A"/>
    <w:rsid w:val="00681A80"/>
    <w:rsid w:val="00685CBF"/>
    <w:rsid w:val="0069628A"/>
    <w:rsid w:val="00696440"/>
    <w:rsid w:val="006B0E5B"/>
    <w:rsid w:val="006B3255"/>
    <w:rsid w:val="006C0654"/>
    <w:rsid w:val="006C1AE1"/>
    <w:rsid w:val="006C41C4"/>
    <w:rsid w:val="006C4EDC"/>
    <w:rsid w:val="006D0560"/>
    <w:rsid w:val="006D2523"/>
    <w:rsid w:val="006E2BF2"/>
    <w:rsid w:val="006E6546"/>
    <w:rsid w:val="006F2F89"/>
    <w:rsid w:val="006F558F"/>
    <w:rsid w:val="00712730"/>
    <w:rsid w:val="00713330"/>
    <w:rsid w:val="00722DB8"/>
    <w:rsid w:val="00727E5F"/>
    <w:rsid w:val="00732AFB"/>
    <w:rsid w:val="0073335D"/>
    <w:rsid w:val="0073498E"/>
    <w:rsid w:val="00747835"/>
    <w:rsid w:val="007529AE"/>
    <w:rsid w:val="00753EB9"/>
    <w:rsid w:val="00764447"/>
    <w:rsid w:val="0077057F"/>
    <w:rsid w:val="007742D0"/>
    <w:rsid w:val="0077761B"/>
    <w:rsid w:val="00782095"/>
    <w:rsid w:val="007823EE"/>
    <w:rsid w:val="00785447"/>
    <w:rsid w:val="007A5923"/>
    <w:rsid w:val="007A63DB"/>
    <w:rsid w:val="007A66B7"/>
    <w:rsid w:val="007B5A1A"/>
    <w:rsid w:val="007D0FB4"/>
    <w:rsid w:val="007E193C"/>
    <w:rsid w:val="007E5C94"/>
    <w:rsid w:val="008038E7"/>
    <w:rsid w:val="00823C7D"/>
    <w:rsid w:val="00841702"/>
    <w:rsid w:val="00861A4B"/>
    <w:rsid w:val="00863657"/>
    <w:rsid w:val="008645A7"/>
    <w:rsid w:val="008654FD"/>
    <w:rsid w:val="00872292"/>
    <w:rsid w:val="008765B1"/>
    <w:rsid w:val="00893CEF"/>
    <w:rsid w:val="00895144"/>
    <w:rsid w:val="00897415"/>
    <w:rsid w:val="008A29E3"/>
    <w:rsid w:val="008B0239"/>
    <w:rsid w:val="008B6677"/>
    <w:rsid w:val="008B77A4"/>
    <w:rsid w:val="008D034A"/>
    <w:rsid w:val="008F5AFB"/>
    <w:rsid w:val="0090034E"/>
    <w:rsid w:val="00916709"/>
    <w:rsid w:val="009208CF"/>
    <w:rsid w:val="009243FF"/>
    <w:rsid w:val="00926274"/>
    <w:rsid w:val="00934542"/>
    <w:rsid w:val="00941B9C"/>
    <w:rsid w:val="00941BA8"/>
    <w:rsid w:val="00942813"/>
    <w:rsid w:val="009434CB"/>
    <w:rsid w:val="00964383"/>
    <w:rsid w:val="00977323"/>
    <w:rsid w:val="0098424F"/>
    <w:rsid w:val="00997FA4"/>
    <w:rsid w:val="009A2D61"/>
    <w:rsid w:val="009B59A0"/>
    <w:rsid w:val="009C1034"/>
    <w:rsid w:val="009C6E8E"/>
    <w:rsid w:val="009C732E"/>
    <w:rsid w:val="009D6891"/>
    <w:rsid w:val="009E4BF0"/>
    <w:rsid w:val="009F30E7"/>
    <w:rsid w:val="009F7001"/>
    <w:rsid w:val="009F7A51"/>
    <w:rsid w:val="00A04759"/>
    <w:rsid w:val="00A04A63"/>
    <w:rsid w:val="00A13310"/>
    <w:rsid w:val="00A1641D"/>
    <w:rsid w:val="00A16D67"/>
    <w:rsid w:val="00A221B6"/>
    <w:rsid w:val="00A31FF4"/>
    <w:rsid w:val="00A35B20"/>
    <w:rsid w:val="00A40242"/>
    <w:rsid w:val="00A5261B"/>
    <w:rsid w:val="00A57417"/>
    <w:rsid w:val="00A650CE"/>
    <w:rsid w:val="00A65DA6"/>
    <w:rsid w:val="00A814AF"/>
    <w:rsid w:val="00A82280"/>
    <w:rsid w:val="00A8343E"/>
    <w:rsid w:val="00A92606"/>
    <w:rsid w:val="00A94FE4"/>
    <w:rsid w:val="00A978F4"/>
    <w:rsid w:val="00AB38EB"/>
    <w:rsid w:val="00AD743D"/>
    <w:rsid w:val="00AD75CE"/>
    <w:rsid w:val="00AE1075"/>
    <w:rsid w:val="00AE5D53"/>
    <w:rsid w:val="00AE72E9"/>
    <w:rsid w:val="00AF7096"/>
    <w:rsid w:val="00B03EE2"/>
    <w:rsid w:val="00B144A3"/>
    <w:rsid w:val="00B235C0"/>
    <w:rsid w:val="00B262B8"/>
    <w:rsid w:val="00B42F60"/>
    <w:rsid w:val="00B434C2"/>
    <w:rsid w:val="00B468FE"/>
    <w:rsid w:val="00B56440"/>
    <w:rsid w:val="00B61980"/>
    <w:rsid w:val="00B64A9B"/>
    <w:rsid w:val="00B67425"/>
    <w:rsid w:val="00B7012E"/>
    <w:rsid w:val="00B73061"/>
    <w:rsid w:val="00B742C6"/>
    <w:rsid w:val="00B77C3F"/>
    <w:rsid w:val="00B80AD7"/>
    <w:rsid w:val="00B81C4E"/>
    <w:rsid w:val="00B82A66"/>
    <w:rsid w:val="00B86DDC"/>
    <w:rsid w:val="00B8709C"/>
    <w:rsid w:val="00BA08AA"/>
    <w:rsid w:val="00BB3FFF"/>
    <w:rsid w:val="00BB77EB"/>
    <w:rsid w:val="00BD3C5B"/>
    <w:rsid w:val="00BD60E3"/>
    <w:rsid w:val="00BD6B03"/>
    <w:rsid w:val="00BE4BFB"/>
    <w:rsid w:val="00BF1955"/>
    <w:rsid w:val="00BF4412"/>
    <w:rsid w:val="00C0075F"/>
    <w:rsid w:val="00C1223E"/>
    <w:rsid w:val="00C21E1C"/>
    <w:rsid w:val="00C340C9"/>
    <w:rsid w:val="00C340EB"/>
    <w:rsid w:val="00C3710D"/>
    <w:rsid w:val="00C41F7E"/>
    <w:rsid w:val="00C45B41"/>
    <w:rsid w:val="00C550BA"/>
    <w:rsid w:val="00C55EB5"/>
    <w:rsid w:val="00C608EC"/>
    <w:rsid w:val="00C62570"/>
    <w:rsid w:val="00C64190"/>
    <w:rsid w:val="00C762D9"/>
    <w:rsid w:val="00C80EEA"/>
    <w:rsid w:val="00C91BE0"/>
    <w:rsid w:val="00C95DA9"/>
    <w:rsid w:val="00CA4362"/>
    <w:rsid w:val="00CB28A7"/>
    <w:rsid w:val="00CB4377"/>
    <w:rsid w:val="00CB5AC0"/>
    <w:rsid w:val="00CB6270"/>
    <w:rsid w:val="00CC5845"/>
    <w:rsid w:val="00CD5D1F"/>
    <w:rsid w:val="00CE737D"/>
    <w:rsid w:val="00CF3633"/>
    <w:rsid w:val="00CF4BBC"/>
    <w:rsid w:val="00CF5C99"/>
    <w:rsid w:val="00CF6FED"/>
    <w:rsid w:val="00D0480E"/>
    <w:rsid w:val="00D05BF1"/>
    <w:rsid w:val="00D16092"/>
    <w:rsid w:val="00D23CBF"/>
    <w:rsid w:val="00D24841"/>
    <w:rsid w:val="00D27E9B"/>
    <w:rsid w:val="00D36D93"/>
    <w:rsid w:val="00D37050"/>
    <w:rsid w:val="00D419CB"/>
    <w:rsid w:val="00D43534"/>
    <w:rsid w:val="00D449CE"/>
    <w:rsid w:val="00D70D4D"/>
    <w:rsid w:val="00D753DB"/>
    <w:rsid w:val="00D75939"/>
    <w:rsid w:val="00D8176A"/>
    <w:rsid w:val="00D91446"/>
    <w:rsid w:val="00DA0277"/>
    <w:rsid w:val="00DB3009"/>
    <w:rsid w:val="00DB5FA8"/>
    <w:rsid w:val="00DC5FEB"/>
    <w:rsid w:val="00DD15A4"/>
    <w:rsid w:val="00DD335D"/>
    <w:rsid w:val="00DE69B4"/>
    <w:rsid w:val="00DF44C2"/>
    <w:rsid w:val="00DF510E"/>
    <w:rsid w:val="00E0157A"/>
    <w:rsid w:val="00E075ED"/>
    <w:rsid w:val="00E14710"/>
    <w:rsid w:val="00E14B07"/>
    <w:rsid w:val="00E1572E"/>
    <w:rsid w:val="00E15882"/>
    <w:rsid w:val="00E15E08"/>
    <w:rsid w:val="00E218EB"/>
    <w:rsid w:val="00E238C4"/>
    <w:rsid w:val="00E259C6"/>
    <w:rsid w:val="00E26A40"/>
    <w:rsid w:val="00E36188"/>
    <w:rsid w:val="00E364AD"/>
    <w:rsid w:val="00E43F9F"/>
    <w:rsid w:val="00E56804"/>
    <w:rsid w:val="00E62B44"/>
    <w:rsid w:val="00E77EFC"/>
    <w:rsid w:val="00E80CF5"/>
    <w:rsid w:val="00E82577"/>
    <w:rsid w:val="00E829A0"/>
    <w:rsid w:val="00E94946"/>
    <w:rsid w:val="00EA2936"/>
    <w:rsid w:val="00EA2E2E"/>
    <w:rsid w:val="00EA4BBA"/>
    <w:rsid w:val="00EB0123"/>
    <w:rsid w:val="00EB4704"/>
    <w:rsid w:val="00EB75D6"/>
    <w:rsid w:val="00ED0957"/>
    <w:rsid w:val="00ED1223"/>
    <w:rsid w:val="00EE39A0"/>
    <w:rsid w:val="00EE4B62"/>
    <w:rsid w:val="00EF0332"/>
    <w:rsid w:val="00EF27FA"/>
    <w:rsid w:val="00EF28E0"/>
    <w:rsid w:val="00EF7E47"/>
    <w:rsid w:val="00F1349B"/>
    <w:rsid w:val="00F13C2D"/>
    <w:rsid w:val="00F23AF1"/>
    <w:rsid w:val="00F25205"/>
    <w:rsid w:val="00F27A54"/>
    <w:rsid w:val="00F32F95"/>
    <w:rsid w:val="00F40256"/>
    <w:rsid w:val="00F40A43"/>
    <w:rsid w:val="00F4460C"/>
    <w:rsid w:val="00F4753B"/>
    <w:rsid w:val="00F507A9"/>
    <w:rsid w:val="00F62613"/>
    <w:rsid w:val="00F63940"/>
    <w:rsid w:val="00F7013C"/>
    <w:rsid w:val="00F8144E"/>
    <w:rsid w:val="00F87D49"/>
    <w:rsid w:val="00F971A4"/>
    <w:rsid w:val="00FA3C7E"/>
    <w:rsid w:val="00FA4A44"/>
    <w:rsid w:val="00FA4D83"/>
    <w:rsid w:val="00FB4DF4"/>
    <w:rsid w:val="00FC2B6D"/>
    <w:rsid w:val="00FC521B"/>
    <w:rsid w:val="00FD3075"/>
    <w:rsid w:val="00FD3796"/>
    <w:rsid w:val="00FD3FDB"/>
    <w:rsid w:val="00FE4486"/>
    <w:rsid w:val="00FE5DBD"/>
    <w:rsid w:val="00FE66FD"/>
    <w:rsid w:val="00FE77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EC97B9"/>
  <w15:docId w15:val="{B3C2CBC7-9046-47BA-AEA8-B90E4FB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9A0"/>
    <w:pPr>
      <w:tabs>
        <w:tab w:val="center" w:pos="4536"/>
        <w:tab w:val="right" w:pos="9072"/>
      </w:tabs>
      <w:spacing w:after="0" w:line="240" w:lineRule="auto"/>
    </w:pPr>
  </w:style>
  <w:style w:type="character" w:customStyle="1" w:styleId="En-tteCar">
    <w:name w:val="En-tête Car"/>
    <w:basedOn w:val="Policepardfaut"/>
    <w:link w:val="En-tte"/>
    <w:uiPriority w:val="99"/>
    <w:rsid w:val="00E829A0"/>
  </w:style>
  <w:style w:type="paragraph" w:styleId="Pieddepage">
    <w:name w:val="footer"/>
    <w:basedOn w:val="Normal"/>
    <w:link w:val="PieddepageCar"/>
    <w:uiPriority w:val="99"/>
    <w:unhideWhenUsed/>
    <w:rsid w:val="00E82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9A0"/>
  </w:style>
  <w:style w:type="character" w:styleId="Marquedecommentaire">
    <w:name w:val="annotation reference"/>
    <w:basedOn w:val="Policepardfaut"/>
    <w:uiPriority w:val="99"/>
    <w:semiHidden/>
    <w:unhideWhenUsed/>
    <w:rsid w:val="0062762F"/>
    <w:rPr>
      <w:sz w:val="16"/>
      <w:szCs w:val="16"/>
    </w:rPr>
  </w:style>
  <w:style w:type="paragraph" w:styleId="Commentaire">
    <w:name w:val="annotation text"/>
    <w:basedOn w:val="Normal"/>
    <w:link w:val="CommentaireCar"/>
    <w:uiPriority w:val="99"/>
    <w:semiHidden/>
    <w:unhideWhenUsed/>
    <w:rsid w:val="0062762F"/>
    <w:pPr>
      <w:spacing w:line="240" w:lineRule="auto"/>
    </w:pPr>
    <w:rPr>
      <w:sz w:val="20"/>
      <w:szCs w:val="20"/>
    </w:rPr>
  </w:style>
  <w:style w:type="character" w:customStyle="1" w:styleId="CommentaireCar">
    <w:name w:val="Commentaire Car"/>
    <w:basedOn w:val="Policepardfaut"/>
    <w:link w:val="Commentaire"/>
    <w:uiPriority w:val="99"/>
    <w:semiHidden/>
    <w:rsid w:val="0062762F"/>
    <w:rPr>
      <w:sz w:val="20"/>
      <w:szCs w:val="20"/>
    </w:rPr>
  </w:style>
  <w:style w:type="paragraph" w:styleId="Objetducommentaire">
    <w:name w:val="annotation subject"/>
    <w:basedOn w:val="Commentaire"/>
    <w:next w:val="Commentaire"/>
    <w:link w:val="ObjetducommentaireCar"/>
    <w:uiPriority w:val="99"/>
    <w:semiHidden/>
    <w:unhideWhenUsed/>
    <w:rsid w:val="0062762F"/>
    <w:rPr>
      <w:b/>
      <w:bCs/>
    </w:rPr>
  </w:style>
  <w:style w:type="character" w:customStyle="1" w:styleId="ObjetducommentaireCar">
    <w:name w:val="Objet du commentaire Car"/>
    <w:basedOn w:val="CommentaireCar"/>
    <w:link w:val="Objetducommentaire"/>
    <w:uiPriority w:val="99"/>
    <w:semiHidden/>
    <w:rsid w:val="0062762F"/>
    <w:rPr>
      <w:b/>
      <w:bCs/>
      <w:sz w:val="20"/>
      <w:szCs w:val="20"/>
    </w:rPr>
  </w:style>
  <w:style w:type="paragraph" w:styleId="Textedebulles">
    <w:name w:val="Balloon Text"/>
    <w:basedOn w:val="Normal"/>
    <w:link w:val="TextedebullesCar"/>
    <w:uiPriority w:val="99"/>
    <w:semiHidden/>
    <w:unhideWhenUsed/>
    <w:rsid w:val="006276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62F"/>
    <w:rPr>
      <w:rFonts w:ascii="Segoe UI" w:hAnsi="Segoe UI" w:cs="Segoe UI"/>
      <w:sz w:val="18"/>
      <w:szCs w:val="18"/>
    </w:rPr>
  </w:style>
  <w:style w:type="paragraph" w:styleId="Rvision">
    <w:name w:val="Revision"/>
    <w:hidden/>
    <w:uiPriority w:val="99"/>
    <w:semiHidden/>
    <w:rsid w:val="00C3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076E-12F0-497B-89BF-CFC21C19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2897</Words>
  <Characters>15936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45762</dc:creator>
  <cp:lastModifiedBy>HENRARD Gregory</cp:lastModifiedBy>
  <cp:revision>13</cp:revision>
  <cp:lastPrinted>2021-07-13T15:39:00Z</cp:lastPrinted>
  <dcterms:created xsi:type="dcterms:W3CDTF">2022-07-13T12:36:00Z</dcterms:created>
  <dcterms:modified xsi:type="dcterms:W3CDTF">2022-07-19T10:22:00Z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2021-07-13T15:41:35Z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33a36904-d5b9-45d5-8b16-c1b7977f1ccf</vt:lpwstr>
  </property>
  <property fmtid="{D5CDD505-2E9C-101B-9397-08002B2CF9AE}" pid="8" name="MSIP_Label_e72a09c5-6e26-4737-a926-47ef1ab198ae_ContentBits">
    <vt:lpwstr>8</vt:lpwstr>
  </property>
</Properties>
</file>